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75" w:rsidRPr="00C7178F" w:rsidRDefault="005B5096" w:rsidP="00935675">
      <w:pPr>
        <w:jc w:val="center"/>
        <w:rPr>
          <w:rFonts w:cstheme="minorHAnsi"/>
          <w:sz w:val="32"/>
          <w:szCs w:val="32"/>
        </w:rPr>
      </w:pPr>
      <w:bookmarkStart w:id="0" w:name="_GoBack"/>
      <w:bookmarkEnd w:id="0"/>
      <w:r>
        <w:rPr>
          <w:rFonts w:cstheme="minorHAnsi"/>
          <w:noProof/>
          <w:sz w:val="32"/>
          <w:szCs w:val="32"/>
          <w:lang w:eastAsia="en-GB"/>
        </w:rPr>
        <mc:AlternateContent>
          <mc:Choice Requires="wps">
            <w:drawing>
              <wp:anchor distT="0" distB="0" distL="114300" distR="114300" simplePos="0" relativeHeight="251699200" behindDoc="0" locked="0" layoutInCell="1" allowOverlap="1">
                <wp:simplePos x="0" y="0"/>
                <wp:positionH relativeFrom="column">
                  <wp:posOffset>419100</wp:posOffset>
                </wp:positionH>
                <wp:positionV relativeFrom="paragraph">
                  <wp:posOffset>704850</wp:posOffset>
                </wp:positionV>
                <wp:extent cx="3053715" cy="171450"/>
                <wp:effectExtent l="0" t="0" r="20320"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3715" cy="171450"/>
                        </a:xfrm>
                        <a:prstGeom prst="rect">
                          <a:avLst/>
                        </a:prstGeom>
                        <a:no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5A70B1" id="Rectangle 18" o:spid="_x0000_s1026" style="position:absolute;margin-left:33pt;margin-top:55.5pt;width:240.4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" filled="f" strokecolor="#c2d69b [1942]" strokeweight="2pt">
                <v:path arrowok="t"/>
              </v:rect>
            </w:pict>
          </mc:Fallback>
        </mc:AlternateContent>
      </w:r>
      <w:r w:rsidR="00A32FC9" w:rsidRPr="00C7178F">
        <w:rPr>
          <w:rFonts w:cstheme="minorHAnsi"/>
          <w:sz w:val="32"/>
          <w:szCs w:val="32"/>
        </w:rPr>
        <w:t xml:space="preserve"> </w:t>
      </w:r>
      <w:r w:rsidR="00935675" w:rsidRPr="00C7178F">
        <w:rPr>
          <w:rFonts w:cstheme="minorHAnsi"/>
          <w:noProof/>
          <w:sz w:val="32"/>
          <w:szCs w:val="32"/>
          <w:lang w:eastAsia="en-GB"/>
        </w:rPr>
        <w:drawing>
          <wp:inline distT="0" distB="0" distL="0" distR="0">
            <wp:extent cx="1011667" cy="581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dio_logo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341" cy="585432"/>
                    </a:xfrm>
                    <a:prstGeom prst="rect">
                      <a:avLst/>
                    </a:prstGeom>
                  </pic:spPr>
                </pic:pic>
              </a:graphicData>
            </a:graphic>
          </wp:inline>
        </w:drawing>
      </w:r>
    </w:p>
    <w:p w:rsidR="00E72CDA" w:rsidRPr="00C7178F" w:rsidRDefault="00007341" w:rsidP="00935675">
      <w:pPr>
        <w:jc w:val="center"/>
        <w:rPr>
          <w:rFonts w:cstheme="minorHAnsi"/>
          <w:sz w:val="32"/>
          <w:szCs w:val="32"/>
        </w:rPr>
      </w:pPr>
      <w:r w:rsidRPr="00C7178F">
        <w:rPr>
          <w:rFonts w:cstheme="minorHAnsi"/>
          <w:sz w:val="32"/>
          <w:szCs w:val="32"/>
        </w:rPr>
        <w:t xml:space="preserve">Primary </w:t>
      </w:r>
      <w:r w:rsidR="00FB225E" w:rsidRPr="00C7178F">
        <w:rPr>
          <w:rFonts w:cstheme="minorHAnsi"/>
          <w:sz w:val="32"/>
          <w:szCs w:val="32"/>
        </w:rPr>
        <w:t>Assessment Policy</w:t>
      </w:r>
    </w:p>
    <w:p w:rsidR="00E72CDA" w:rsidRPr="00C7178F" w:rsidRDefault="00E72CDA">
      <w:pPr>
        <w:rPr>
          <w:rFonts w:cstheme="minorHAnsi"/>
          <w:b/>
        </w:rPr>
      </w:pPr>
    </w:p>
    <w:p w:rsidR="00007341" w:rsidRPr="00C7178F" w:rsidRDefault="00007341">
      <w:pPr>
        <w:rPr>
          <w:rFonts w:cstheme="minorHAnsi"/>
        </w:rPr>
      </w:pPr>
      <w:r w:rsidRPr="00C7178F">
        <w:rPr>
          <w:rFonts w:cstheme="minorHAnsi"/>
        </w:rPr>
        <w:t>Plym</w:t>
      </w:r>
      <w:r w:rsidR="001171FB" w:rsidRPr="00C7178F">
        <w:rPr>
          <w:rFonts w:cstheme="minorHAnsi"/>
        </w:rPr>
        <w:t>outh</w:t>
      </w:r>
      <w:r w:rsidR="005C098D" w:rsidRPr="00C7178F">
        <w:rPr>
          <w:rFonts w:cstheme="minorHAnsi"/>
        </w:rPr>
        <w:t xml:space="preserve"> CAST</w:t>
      </w:r>
      <w:r w:rsidRPr="00C7178F">
        <w:rPr>
          <w:rFonts w:cstheme="minorHAnsi"/>
        </w:rPr>
        <w:t xml:space="preserve"> </w:t>
      </w:r>
      <w:r w:rsidR="001171FB" w:rsidRPr="00C7178F">
        <w:rPr>
          <w:rFonts w:cstheme="minorHAnsi"/>
        </w:rPr>
        <w:t>believe that assessment should be at the heart of what we do</w:t>
      </w:r>
      <w:r w:rsidR="00935675" w:rsidRPr="00C7178F">
        <w:rPr>
          <w:rFonts w:cstheme="minorHAnsi"/>
        </w:rPr>
        <w:t xml:space="preserve"> for the pupils in our schools</w:t>
      </w:r>
      <w:r w:rsidR="001171FB" w:rsidRPr="00C7178F">
        <w:rPr>
          <w:rFonts w:cstheme="minorHAnsi"/>
        </w:rPr>
        <w:t xml:space="preserve">. This policy is designed to </w:t>
      </w:r>
      <w:r w:rsidR="00935675" w:rsidRPr="00C7178F">
        <w:rPr>
          <w:rFonts w:cstheme="minorHAnsi"/>
        </w:rPr>
        <w:t>implement</w:t>
      </w:r>
      <w:r w:rsidR="001171FB" w:rsidRPr="00C7178F">
        <w:rPr>
          <w:rFonts w:cstheme="minorHAnsi"/>
        </w:rPr>
        <w:t xml:space="preserve"> a consistent approach from all schools within the </w:t>
      </w:r>
      <w:r w:rsidRPr="00C7178F">
        <w:rPr>
          <w:rFonts w:cstheme="minorHAnsi"/>
        </w:rPr>
        <w:t>Trust</w:t>
      </w:r>
      <w:r w:rsidR="001171FB" w:rsidRPr="00C7178F">
        <w:rPr>
          <w:rFonts w:cstheme="minorHAnsi"/>
        </w:rPr>
        <w:t xml:space="preserve"> to provide accurate and robust </w:t>
      </w:r>
      <w:r w:rsidR="00935675" w:rsidRPr="00C7178F">
        <w:rPr>
          <w:rFonts w:cstheme="minorHAnsi"/>
        </w:rPr>
        <w:t>assessments</w:t>
      </w:r>
      <w:r w:rsidR="001171FB" w:rsidRPr="00C7178F">
        <w:rPr>
          <w:rFonts w:cstheme="minorHAnsi"/>
        </w:rPr>
        <w:t xml:space="preserve"> </w:t>
      </w:r>
      <w:r w:rsidR="00935675" w:rsidRPr="00C7178F">
        <w:rPr>
          <w:rFonts w:cstheme="minorHAnsi"/>
        </w:rPr>
        <w:t>on</w:t>
      </w:r>
      <w:r w:rsidR="001171FB" w:rsidRPr="00C7178F">
        <w:rPr>
          <w:rFonts w:cstheme="minorHAnsi"/>
        </w:rPr>
        <w:t xml:space="preserve"> all </w:t>
      </w:r>
      <w:r w:rsidR="00935675" w:rsidRPr="00C7178F">
        <w:rPr>
          <w:rFonts w:cstheme="minorHAnsi"/>
        </w:rPr>
        <w:t>pupils</w:t>
      </w:r>
      <w:r w:rsidR="00927367" w:rsidRPr="00C7178F">
        <w:rPr>
          <w:rFonts w:cstheme="minorHAnsi"/>
        </w:rPr>
        <w:t xml:space="preserve">.  </w:t>
      </w:r>
    </w:p>
    <w:p w:rsidR="001171FB" w:rsidRPr="00C7178F" w:rsidRDefault="00927367">
      <w:pPr>
        <w:rPr>
          <w:rFonts w:cstheme="minorHAnsi"/>
        </w:rPr>
      </w:pPr>
      <w:r w:rsidRPr="00C7178F">
        <w:rPr>
          <w:rFonts w:cstheme="minorHAnsi"/>
        </w:rPr>
        <w:t xml:space="preserve">This rigorous </w:t>
      </w:r>
      <w:r w:rsidR="00007341" w:rsidRPr="00C7178F">
        <w:rPr>
          <w:rFonts w:cstheme="minorHAnsi"/>
        </w:rPr>
        <w:t xml:space="preserve">approach to </w:t>
      </w:r>
      <w:r w:rsidRPr="00C7178F">
        <w:rPr>
          <w:rFonts w:cstheme="minorHAnsi"/>
        </w:rPr>
        <w:t xml:space="preserve">assessment </w:t>
      </w:r>
      <w:r w:rsidR="00935675" w:rsidRPr="00C7178F">
        <w:rPr>
          <w:rFonts w:cstheme="minorHAnsi"/>
        </w:rPr>
        <w:t>will be</w:t>
      </w:r>
      <w:r w:rsidRPr="00C7178F">
        <w:rPr>
          <w:rFonts w:cstheme="minorHAnsi"/>
        </w:rPr>
        <w:t xml:space="preserve"> used to ensure</w:t>
      </w:r>
      <w:r w:rsidR="00935675" w:rsidRPr="00C7178F">
        <w:rPr>
          <w:rFonts w:cstheme="minorHAnsi"/>
        </w:rPr>
        <w:t xml:space="preserve"> that</w:t>
      </w:r>
      <w:r w:rsidRPr="00C7178F">
        <w:rPr>
          <w:rFonts w:cstheme="minorHAnsi"/>
        </w:rPr>
        <w:t xml:space="preserve"> all schools are c</w:t>
      </w:r>
      <w:r w:rsidR="001171FB" w:rsidRPr="00C7178F">
        <w:rPr>
          <w:rFonts w:cstheme="minorHAnsi"/>
        </w:rPr>
        <w:t>learly track</w:t>
      </w:r>
      <w:r w:rsidRPr="00C7178F">
        <w:rPr>
          <w:rFonts w:cstheme="minorHAnsi"/>
        </w:rPr>
        <w:t>ing</w:t>
      </w:r>
      <w:r w:rsidR="001171FB" w:rsidRPr="00C7178F">
        <w:rPr>
          <w:rFonts w:cstheme="minorHAnsi"/>
        </w:rPr>
        <w:t xml:space="preserve"> the progress made </w:t>
      </w:r>
      <w:r w:rsidRPr="00C7178F">
        <w:rPr>
          <w:rFonts w:cstheme="minorHAnsi"/>
        </w:rPr>
        <w:t xml:space="preserve">by all </w:t>
      </w:r>
      <w:r w:rsidR="00935675" w:rsidRPr="00C7178F">
        <w:rPr>
          <w:rFonts w:cstheme="minorHAnsi"/>
        </w:rPr>
        <w:t xml:space="preserve">pupils as well as identifying </w:t>
      </w:r>
      <w:r w:rsidRPr="00C7178F">
        <w:rPr>
          <w:rFonts w:cstheme="minorHAnsi"/>
        </w:rPr>
        <w:t>specific groups</w:t>
      </w:r>
      <w:r w:rsidR="00007341" w:rsidRPr="00C7178F">
        <w:rPr>
          <w:rFonts w:cstheme="minorHAnsi"/>
        </w:rPr>
        <w:t>.  It will in turn</w:t>
      </w:r>
      <w:r w:rsidRPr="00C7178F">
        <w:rPr>
          <w:rFonts w:cstheme="minorHAnsi"/>
        </w:rPr>
        <w:t xml:space="preserve"> </w:t>
      </w:r>
      <w:r w:rsidR="001171FB" w:rsidRPr="00C7178F">
        <w:rPr>
          <w:rFonts w:cstheme="minorHAnsi"/>
        </w:rPr>
        <w:t>provide</w:t>
      </w:r>
      <w:r w:rsidRPr="00C7178F">
        <w:rPr>
          <w:rFonts w:cstheme="minorHAnsi"/>
        </w:rPr>
        <w:t xml:space="preserve"> consistent data which will identify strengths and weaknesses</w:t>
      </w:r>
      <w:r w:rsidR="00235248" w:rsidRPr="00C7178F">
        <w:rPr>
          <w:rFonts w:cstheme="minorHAnsi"/>
        </w:rPr>
        <w:t xml:space="preserve"> across the </w:t>
      </w:r>
      <w:r w:rsidR="00007341" w:rsidRPr="00C7178F">
        <w:rPr>
          <w:rFonts w:cstheme="minorHAnsi"/>
        </w:rPr>
        <w:t>Trust.</w:t>
      </w:r>
      <w:r w:rsidR="00B14B00" w:rsidRPr="00C7178F">
        <w:rPr>
          <w:rFonts w:cstheme="minorHAnsi"/>
        </w:rPr>
        <w:t xml:space="preserve"> </w:t>
      </w:r>
      <w:r w:rsidRPr="00C7178F">
        <w:rPr>
          <w:rFonts w:cstheme="minorHAnsi"/>
        </w:rPr>
        <w:t xml:space="preserve">   </w:t>
      </w:r>
      <w:r w:rsidR="001171FB" w:rsidRPr="00C7178F">
        <w:rPr>
          <w:rFonts w:cstheme="minorHAnsi"/>
        </w:rPr>
        <w:t xml:space="preserve">      </w:t>
      </w:r>
    </w:p>
    <w:p w:rsidR="001E5E85" w:rsidRPr="00C7178F" w:rsidRDefault="00235248" w:rsidP="00235248">
      <w:pPr>
        <w:rPr>
          <w:rFonts w:cstheme="minorHAnsi"/>
          <w:b/>
          <w:sz w:val="24"/>
        </w:rPr>
      </w:pPr>
      <w:r w:rsidRPr="00C7178F">
        <w:rPr>
          <w:rFonts w:cstheme="minorHAnsi"/>
          <w:b/>
          <w:sz w:val="24"/>
        </w:rPr>
        <w:t>Aims</w:t>
      </w:r>
    </w:p>
    <w:p w:rsidR="001E5E85" w:rsidRPr="00C7178F" w:rsidRDefault="001E5E85" w:rsidP="001171FB">
      <w:pPr>
        <w:pStyle w:val="Default"/>
        <w:numPr>
          <w:ilvl w:val="0"/>
          <w:numId w:val="4"/>
        </w:numPr>
        <w:spacing w:after="30"/>
        <w:rPr>
          <w:rFonts w:asciiTheme="minorHAnsi" w:hAnsiTheme="minorHAnsi" w:cstheme="minorHAnsi"/>
          <w:sz w:val="22"/>
          <w:szCs w:val="22"/>
        </w:rPr>
      </w:pPr>
      <w:r w:rsidRPr="00C7178F">
        <w:rPr>
          <w:rFonts w:asciiTheme="minorHAnsi" w:hAnsiTheme="minorHAnsi" w:cstheme="minorHAnsi"/>
          <w:sz w:val="22"/>
          <w:szCs w:val="22"/>
        </w:rPr>
        <w:t xml:space="preserve">To gather information about the performance of individual children, groups and cohorts in order to inform target setting and to monitor progress </w:t>
      </w:r>
    </w:p>
    <w:p w:rsidR="001E5E85" w:rsidRPr="00C7178F" w:rsidRDefault="001E5E85" w:rsidP="001171FB">
      <w:pPr>
        <w:pStyle w:val="Default"/>
        <w:numPr>
          <w:ilvl w:val="0"/>
          <w:numId w:val="4"/>
        </w:numPr>
        <w:spacing w:after="30"/>
        <w:rPr>
          <w:rFonts w:asciiTheme="minorHAnsi" w:hAnsiTheme="minorHAnsi" w:cstheme="minorHAnsi"/>
          <w:sz w:val="22"/>
          <w:szCs w:val="22"/>
        </w:rPr>
      </w:pPr>
      <w:r w:rsidRPr="00C7178F">
        <w:rPr>
          <w:rFonts w:asciiTheme="minorHAnsi" w:hAnsiTheme="minorHAnsi" w:cstheme="minorHAnsi"/>
          <w:sz w:val="22"/>
          <w:szCs w:val="22"/>
        </w:rPr>
        <w:t>To provide info</w:t>
      </w:r>
      <w:r w:rsidR="00F14FBC" w:rsidRPr="00C7178F">
        <w:rPr>
          <w:rFonts w:asciiTheme="minorHAnsi" w:hAnsiTheme="minorHAnsi" w:cstheme="minorHAnsi"/>
          <w:sz w:val="22"/>
          <w:szCs w:val="22"/>
        </w:rPr>
        <w:t>rmation to inform the school</w:t>
      </w:r>
      <w:r w:rsidRPr="00C7178F">
        <w:rPr>
          <w:rFonts w:asciiTheme="minorHAnsi" w:hAnsiTheme="minorHAnsi" w:cstheme="minorHAnsi"/>
          <w:sz w:val="22"/>
          <w:szCs w:val="22"/>
        </w:rPr>
        <w:t xml:space="preserve">s </w:t>
      </w:r>
      <w:r w:rsidR="00BB6365" w:rsidRPr="00C7178F">
        <w:rPr>
          <w:rFonts w:asciiTheme="minorHAnsi" w:hAnsiTheme="minorHAnsi" w:cstheme="minorHAnsi"/>
          <w:sz w:val="22"/>
          <w:szCs w:val="22"/>
        </w:rPr>
        <w:t xml:space="preserve">and the Trust’s </w:t>
      </w:r>
      <w:r w:rsidRPr="00C7178F">
        <w:rPr>
          <w:rFonts w:asciiTheme="minorHAnsi" w:hAnsiTheme="minorHAnsi" w:cstheme="minorHAnsi"/>
          <w:sz w:val="22"/>
          <w:szCs w:val="22"/>
        </w:rPr>
        <w:t xml:space="preserve">strategic planning </w:t>
      </w:r>
    </w:p>
    <w:p w:rsidR="001E5E85" w:rsidRPr="00C7178F" w:rsidRDefault="001E5E85" w:rsidP="001171FB">
      <w:pPr>
        <w:pStyle w:val="Default"/>
        <w:numPr>
          <w:ilvl w:val="0"/>
          <w:numId w:val="4"/>
        </w:numPr>
        <w:spacing w:after="30"/>
        <w:rPr>
          <w:rFonts w:asciiTheme="minorHAnsi" w:hAnsiTheme="minorHAnsi" w:cstheme="minorHAnsi"/>
          <w:sz w:val="22"/>
          <w:szCs w:val="22"/>
        </w:rPr>
      </w:pPr>
      <w:r w:rsidRPr="00C7178F">
        <w:rPr>
          <w:rFonts w:asciiTheme="minorHAnsi" w:hAnsiTheme="minorHAnsi" w:cstheme="minorHAnsi"/>
          <w:sz w:val="22"/>
          <w:szCs w:val="22"/>
        </w:rPr>
        <w:t xml:space="preserve">To gather information to inform teachers’ planning </w:t>
      </w:r>
    </w:p>
    <w:p w:rsidR="001E5E85" w:rsidRPr="00C7178F" w:rsidRDefault="001E5E85" w:rsidP="001171FB">
      <w:pPr>
        <w:pStyle w:val="Default"/>
        <w:numPr>
          <w:ilvl w:val="0"/>
          <w:numId w:val="4"/>
        </w:numPr>
        <w:spacing w:after="30"/>
        <w:rPr>
          <w:rFonts w:asciiTheme="minorHAnsi" w:hAnsiTheme="minorHAnsi" w:cstheme="minorHAnsi"/>
          <w:sz w:val="22"/>
          <w:szCs w:val="22"/>
        </w:rPr>
      </w:pPr>
      <w:r w:rsidRPr="00C7178F">
        <w:rPr>
          <w:rFonts w:asciiTheme="minorHAnsi" w:hAnsiTheme="minorHAnsi" w:cstheme="minorHAnsi"/>
          <w:sz w:val="22"/>
          <w:szCs w:val="22"/>
        </w:rPr>
        <w:t xml:space="preserve">To allow children to be involved in their own learning </w:t>
      </w:r>
    </w:p>
    <w:p w:rsidR="001E5E85" w:rsidRPr="00C7178F" w:rsidRDefault="005C098D" w:rsidP="001171FB">
      <w:pPr>
        <w:pStyle w:val="Default"/>
        <w:numPr>
          <w:ilvl w:val="0"/>
          <w:numId w:val="4"/>
        </w:numPr>
        <w:spacing w:after="30"/>
        <w:rPr>
          <w:rFonts w:asciiTheme="minorHAnsi" w:hAnsiTheme="minorHAnsi" w:cstheme="minorHAnsi"/>
          <w:sz w:val="22"/>
          <w:szCs w:val="22"/>
        </w:rPr>
      </w:pPr>
      <w:r w:rsidRPr="00C7178F">
        <w:rPr>
          <w:rFonts w:asciiTheme="minorHAnsi" w:hAnsiTheme="minorHAnsi" w:cstheme="minorHAnsi"/>
          <w:sz w:val="22"/>
          <w:szCs w:val="22"/>
        </w:rPr>
        <w:t xml:space="preserve">To inform the </w:t>
      </w:r>
      <w:r w:rsidR="00BB6365" w:rsidRPr="00C7178F">
        <w:rPr>
          <w:rFonts w:asciiTheme="minorHAnsi" w:hAnsiTheme="minorHAnsi" w:cstheme="minorHAnsi"/>
          <w:sz w:val="22"/>
          <w:szCs w:val="22"/>
        </w:rPr>
        <w:t xml:space="preserve">Schools, </w:t>
      </w:r>
      <w:r w:rsidRPr="00C7178F">
        <w:rPr>
          <w:rFonts w:asciiTheme="minorHAnsi" w:hAnsiTheme="minorHAnsi" w:cstheme="minorHAnsi"/>
          <w:sz w:val="22"/>
          <w:szCs w:val="22"/>
        </w:rPr>
        <w:t xml:space="preserve">Governing Body, Trust Directors and senior central staff </w:t>
      </w:r>
      <w:r w:rsidR="001E5E85" w:rsidRPr="00C7178F">
        <w:rPr>
          <w:rFonts w:asciiTheme="minorHAnsi" w:hAnsiTheme="minorHAnsi" w:cstheme="minorHAnsi"/>
          <w:sz w:val="22"/>
          <w:szCs w:val="22"/>
        </w:rPr>
        <w:t xml:space="preserve">of </w:t>
      </w:r>
      <w:r w:rsidRPr="00C7178F">
        <w:rPr>
          <w:rFonts w:asciiTheme="minorHAnsi" w:hAnsiTheme="minorHAnsi" w:cstheme="minorHAnsi"/>
          <w:sz w:val="22"/>
          <w:szCs w:val="22"/>
        </w:rPr>
        <w:t xml:space="preserve">each </w:t>
      </w:r>
      <w:r w:rsidR="001E5E85" w:rsidRPr="00C7178F">
        <w:rPr>
          <w:rFonts w:asciiTheme="minorHAnsi" w:hAnsiTheme="minorHAnsi" w:cstheme="minorHAnsi"/>
          <w:sz w:val="22"/>
          <w:szCs w:val="22"/>
        </w:rPr>
        <w:t xml:space="preserve">school’s standards and achievement </w:t>
      </w:r>
    </w:p>
    <w:p w:rsidR="001E5E85" w:rsidRPr="00C7178F" w:rsidRDefault="001E5E85" w:rsidP="001171FB">
      <w:pPr>
        <w:pStyle w:val="Default"/>
        <w:numPr>
          <w:ilvl w:val="0"/>
          <w:numId w:val="4"/>
        </w:numPr>
        <w:spacing w:after="30"/>
        <w:rPr>
          <w:rFonts w:asciiTheme="minorHAnsi" w:hAnsiTheme="minorHAnsi" w:cstheme="minorHAnsi"/>
          <w:sz w:val="22"/>
          <w:szCs w:val="22"/>
        </w:rPr>
      </w:pPr>
      <w:r w:rsidRPr="00C7178F">
        <w:rPr>
          <w:rFonts w:asciiTheme="minorHAnsi" w:hAnsiTheme="minorHAnsi" w:cstheme="minorHAnsi"/>
          <w:sz w:val="22"/>
          <w:szCs w:val="22"/>
        </w:rPr>
        <w:lastRenderedPageBreak/>
        <w:t xml:space="preserve">To ensure that the positive achievements of a child are recognised and the next steps are planned </w:t>
      </w:r>
    </w:p>
    <w:p w:rsidR="001E5E85" w:rsidRPr="00C7178F" w:rsidRDefault="001E5E85" w:rsidP="001171FB">
      <w:pPr>
        <w:pStyle w:val="Default"/>
        <w:numPr>
          <w:ilvl w:val="0"/>
          <w:numId w:val="4"/>
        </w:numPr>
        <w:spacing w:after="30"/>
        <w:rPr>
          <w:rFonts w:asciiTheme="minorHAnsi" w:hAnsiTheme="minorHAnsi" w:cstheme="minorHAnsi"/>
          <w:sz w:val="22"/>
          <w:szCs w:val="22"/>
        </w:rPr>
      </w:pPr>
      <w:r w:rsidRPr="00C7178F">
        <w:rPr>
          <w:rFonts w:asciiTheme="minorHAnsi" w:hAnsiTheme="minorHAnsi" w:cstheme="minorHAnsi"/>
          <w:sz w:val="22"/>
          <w:szCs w:val="22"/>
        </w:rPr>
        <w:t xml:space="preserve">To ensure that barriers to learning can be identified quickly and appropriate intervention and support is given </w:t>
      </w:r>
    </w:p>
    <w:p w:rsidR="001E5E85" w:rsidRPr="00C7178F" w:rsidRDefault="001E5E85" w:rsidP="001171FB">
      <w:pPr>
        <w:pStyle w:val="Default"/>
        <w:numPr>
          <w:ilvl w:val="0"/>
          <w:numId w:val="4"/>
        </w:numPr>
        <w:spacing w:after="30"/>
        <w:rPr>
          <w:rFonts w:asciiTheme="minorHAnsi" w:hAnsiTheme="minorHAnsi" w:cstheme="minorHAnsi"/>
          <w:sz w:val="22"/>
          <w:szCs w:val="22"/>
        </w:rPr>
      </w:pPr>
      <w:r w:rsidRPr="00C7178F">
        <w:rPr>
          <w:rFonts w:asciiTheme="minorHAnsi" w:hAnsiTheme="minorHAnsi" w:cstheme="minorHAnsi"/>
          <w:sz w:val="22"/>
          <w:szCs w:val="22"/>
        </w:rPr>
        <w:t xml:space="preserve">To systematically record the overall achievements of all children </w:t>
      </w:r>
    </w:p>
    <w:p w:rsidR="001E5E85" w:rsidRPr="00C7178F" w:rsidRDefault="001E5E85" w:rsidP="001171FB">
      <w:pPr>
        <w:pStyle w:val="Default"/>
        <w:numPr>
          <w:ilvl w:val="0"/>
          <w:numId w:val="4"/>
        </w:numPr>
        <w:rPr>
          <w:rFonts w:asciiTheme="minorHAnsi" w:hAnsiTheme="minorHAnsi" w:cstheme="minorHAnsi"/>
          <w:sz w:val="22"/>
          <w:szCs w:val="22"/>
        </w:rPr>
      </w:pPr>
      <w:r w:rsidRPr="00C7178F">
        <w:rPr>
          <w:rFonts w:asciiTheme="minorHAnsi" w:hAnsiTheme="minorHAnsi" w:cstheme="minorHAnsi"/>
          <w:sz w:val="22"/>
          <w:szCs w:val="22"/>
        </w:rPr>
        <w:t xml:space="preserve">To ensure that the legal requirements for record-keeping, assessing and reporting are met </w:t>
      </w:r>
    </w:p>
    <w:p w:rsidR="00BB6365" w:rsidRPr="00C7178F" w:rsidRDefault="00BB6365" w:rsidP="001171FB">
      <w:pPr>
        <w:pStyle w:val="Default"/>
        <w:numPr>
          <w:ilvl w:val="0"/>
          <w:numId w:val="4"/>
        </w:numPr>
        <w:rPr>
          <w:rFonts w:asciiTheme="minorHAnsi" w:hAnsiTheme="minorHAnsi" w:cstheme="minorHAnsi"/>
          <w:sz w:val="22"/>
          <w:szCs w:val="22"/>
        </w:rPr>
      </w:pPr>
      <w:r w:rsidRPr="00C7178F">
        <w:rPr>
          <w:rFonts w:asciiTheme="minorHAnsi" w:hAnsiTheme="minorHAnsi" w:cstheme="minorHAnsi"/>
          <w:sz w:val="22"/>
          <w:szCs w:val="22"/>
        </w:rPr>
        <w:t>To develop consistent approaches to assessment for all pupils in Plymouth CAST</w:t>
      </w:r>
    </w:p>
    <w:p w:rsidR="001171FB" w:rsidRPr="00C7178F" w:rsidRDefault="001171FB" w:rsidP="001171FB">
      <w:pPr>
        <w:pStyle w:val="Default"/>
        <w:rPr>
          <w:rFonts w:asciiTheme="minorHAnsi" w:hAnsiTheme="minorHAnsi" w:cstheme="minorHAnsi"/>
          <w:sz w:val="22"/>
          <w:szCs w:val="22"/>
        </w:rPr>
      </w:pPr>
    </w:p>
    <w:p w:rsidR="001E5E85" w:rsidRPr="00C7178F" w:rsidRDefault="008E61BB">
      <w:pPr>
        <w:rPr>
          <w:rFonts w:cstheme="minorHAnsi"/>
          <w:b/>
          <w:sz w:val="24"/>
        </w:rPr>
      </w:pPr>
      <w:r w:rsidRPr="00C7178F">
        <w:rPr>
          <w:rFonts w:cstheme="minorHAnsi"/>
          <w:b/>
          <w:sz w:val="24"/>
        </w:rPr>
        <w:t>How assessments are made</w:t>
      </w:r>
    </w:p>
    <w:p w:rsidR="001D5BAD" w:rsidRPr="00C7178F" w:rsidRDefault="00007341">
      <w:pPr>
        <w:rPr>
          <w:rFonts w:cstheme="minorHAnsi"/>
        </w:rPr>
      </w:pPr>
      <w:r w:rsidRPr="00C7178F">
        <w:rPr>
          <w:rFonts w:cstheme="minorHAnsi"/>
        </w:rPr>
        <w:t xml:space="preserve">Plymouth </w:t>
      </w:r>
      <w:r w:rsidR="001D5BAD" w:rsidRPr="00C7178F">
        <w:rPr>
          <w:rFonts w:cstheme="minorHAnsi"/>
        </w:rPr>
        <w:t xml:space="preserve">CAST fully believe that the purpose of assessing pupils is to help improve progress and attainment for each individual pupil. To gather this information, teachers within the trust will use a range of both formative and summative assessments. </w:t>
      </w:r>
    </w:p>
    <w:p w:rsidR="008E61BB" w:rsidRPr="00C7178F" w:rsidRDefault="008E61BB">
      <w:pPr>
        <w:rPr>
          <w:rFonts w:cstheme="minorHAnsi"/>
          <w:b/>
          <w:sz w:val="24"/>
        </w:rPr>
      </w:pPr>
      <w:r w:rsidRPr="00C7178F">
        <w:rPr>
          <w:rFonts w:cstheme="minorHAnsi"/>
          <w:b/>
          <w:sz w:val="24"/>
        </w:rPr>
        <w:t>Formative Assessments</w:t>
      </w:r>
    </w:p>
    <w:p w:rsidR="008E61BB" w:rsidRPr="00C7178F" w:rsidRDefault="008E61BB">
      <w:pPr>
        <w:rPr>
          <w:rFonts w:cstheme="minorHAnsi"/>
        </w:rPr>
      </w:pPr>
      <w:r w:rsidRPr="00C7178F">
        <w:rPr>
          <w:rFonts w:cstheme="minorHAnsi"/>
        </w:rPr>
        <w:t xml:space="preserve">Teachers will use a variety of techniques such as observations, questioning and feedback to pupils to ascertain the pupils’ understanding. </w:t>
      </w:r>
      <w:r w:rsidR="00007341" w:rsidRPr="00C7178F">
        <w:rPr>
          <w:rFonts w:cstheme="minorHAnsi"/>
        </w:rPr>
        <w:t>This</w:t>
      </w:r>
      <w:r w:rsidR="00BB6365" w:rsidRPr="00C7178F">
        <w:rPr>
          <w:rFonts w:cstheme="minorHAnsi"/>
        </w:rPr>
        <w:t xml:space="preserve"> </w:t>
      </w:r>
      <w:r w:rsidR="00007341" w:rsidRPr="00C7178F">
        <w:rPr>
          <w:rFonts w:cstheme="minorHAnsi"/>
        </w:rPr>
        <w:t>Assessment for Learning</w:t>
      </w:r>
      <w:r w:rsidR="001038BF" w:rsidRPr="00C7178F">
        <w:rPr>
          <w:rFonts w:cstheme="minorHAnsi"/>
        </w:rPr>
        <w:t xml:space="preserve"> will support teachers when discussing </w:t>
      </w:r>
      <w:r w:rsidR="001D5BAD" w:rsidRPr="00C7178F">
        <w:rPr>
          <w:rFonts w:cstheme="minorHAnsi"/>
        </w:rPr>
        <w:t xml:space="preserve">an </w:t>
      </w:r>
      <w:r w:rsidR="001038BF" w:rsidRPr="00C7178F">
        <w:rPr>
          <w:rFonts w:cstheme="minorHAnsi"/>
        </w:rPr>
        <w:t>individual pupil</w:t>
      </w:r>
      <w:r w:rsidR="001D5BAD" w:rsidRPr="00C7178F">
        <w:rPr>
          <w:rFonts w:cstheme="minorHAnsi"/>
        </w:rPr>
        <w:t>’</w:t>
      </w:r>
      <w:r w:rsidR="001038BF" w:rsidRPr="00C7178F">
        <w:rPr>
          <w:rFonts w:cstheme="minorHAnsi"/>
        </w:rPr>
        <w:t xml:space="preserve">s progress with SLT, parents and the pupils themselves. </w:t>
      </w:r>
    </w:p>
    <w:p w:rsidR="00BB6365" w:rsidRPr="00C7178F" w:rsidRDefault="00BB6365">
      <w:pPr>
        <w:rPr>
          <w:rFonts w:cstheme="minorHAnsi"/>
        </w:rPr>
      </w:pPr>
      <w:r w:rsidRPr="00C7178F">
        <w:rPr>
          <w:rFonts w:cstheme="minorHAnsi"/>
        </w:rPr>
        <w:t xml:space="preserve">Plymouth </w:t>
      </w:r>
      <w:r w:rsidR="001D5BAD" w:rsidRPr="00C7178F">
        <w:rPr>
          <w:rFonts w:cstheme="minorHAnsi"/>
        </w:rPr>
        <w:t xml:space="preserve">CAST place great value in the quality of feedback given to pupils. Each school </w:t>
      </w:r>
      <w:r w:rsidRPr="00C7178F">
        <w:rPr>
          <w:rFonts w:cstheme="minorHAnsi"/>
        </w:rPr>
        <w:t>must</w:t>
      </w:r>
      <w:r w:rsidR="001D5BAD" w:rsidRPr="00C7178F">
        <w:rPr>
          <w:rFonts w:cstheme="minorHAnsi"/>
        </w:rPr>
        <w:t xml:space="preserve"> have their own marking and feedback policy</w:t>
      </w:r>
      <w:r w:rsidRPr="00C7178F">
        <w:rPr>
          <w:rFonts w:cstheme="minorHAnsi"/>
        </w:rPr>
        <w:t>, which has been ratified by their LGB. T</w:t>
      </w:r>
      <w:r w:rsidR="001D5BAD" w:rsidRPr="00C7178F">
        <w:rPr>
          <w:rFonts w:cstheme="minorHAnsi"/>
        </w:rPr>
        <w:t xml:space="preserve">he underpinning </w:t>
      </w:r>
      <w:r w:rsidR="005C098D" w:rsidRPr="00C7178F">
        <w:rPr>
          <w:rFonts w:cstheme="minorHAnsi"/>
        </w:rPr>
        <w:t>philosophy</w:t>
      </w:r>
      <w:r w:rsidR="001D5BAD" w:rsidRPr="00C7178F">
        <w:rPr>
          <w:rFonts w:cstheme="minorHAnsi"/>
        </w:rPr>
        <w:t xml:space="preserve"> is that feedback to pupils is personalised and tailored to challenge each individual in order for all pupils to make progress. </w:t>
      </w:r>
    </w:p>
    <w:p w:rsidR="00007341" w:rsidRPr="00C7178F" w:rsidRDefault="001D5BAD">
      <w:pPr>
        <w:rPr>
          <w:rFonts w:cstheme="minorHAnsi"/>
          <w:u w:val="single"/>
        </w:rPr>
      </w:pPr>
      <w:r w:rsidRPr="00C7178F">
        <w:rPr>
          <w:rFonts w:cstheme="minorHAnsi"/>
        </w:rPr>
        <w:lastRenderedPageBreak/>
        <w:t xml:space="preserve">Feedback comes in many different forms </w:t>
      </w:r>
      <w:r w:rsidR="00007341" w:rsidRPr="00C7178F">
        <w:rPr>
          <w:rFonts w:cstheme="minorHAnsi"/>
        </w:rPr>
        <w:t>from verbal</w:t>
      </w:r>
      <w:r w:rsidR="00FD084D" w:rsidRPr="00C7178F">
        <w:rPr>
          <w:rFonts w:cstheme="minorHAnsi"/>
        </w:rPr>
        <w:t xml:space="preserve"> feedback, </w:t>
      </w:r>
      <w:r w:rsidRPr="00C7178F">
        <w:rPr>
          <w:rFonts w:cstheme="minorHAnsi"/>
        </w:rPr>
        <w:t>marking comments</w:t>
      </w:r>
      <w:r w:rsidR="00FD084D" w:rsidRPr="00C7178F">
        <w:rPr>
          <w:rFonts w:cstheme="minorHAnsi"/>
        </w:rPr>
        <w:t xml:space="preserve">, </w:t>
      </w:r>
      <w:r w:rsidRPr="00C7178F">
        <w:rPr>
          <w:rFonts w:cstheme="minorHAnsi"/>
        </w:rPr>
        <w:t xml:space="preserve">and </w:t>
      </w:r>
      <w:r w:rsidR="00FD084D" w:rsidRPr="00C7178F">
        <w:rPr>
          <w:rFonts w:cstheme="minorHAnsi"/>
        </w:rPr>
        <w:t>‘</w:t>
      </w:r>
      <w:r w:rsidRPr="00C7178F">
        <w:rPr>
          <w:rFonts w:cstheme="minorHAnsi"/>
        </w:rPr>
        <w:t>next steps</w:t>
      </w:r>
      <w:r w:rsidR="00FD084D" w:rsidRPr="00C7178F">
        <w:rPr>
          <w:rFonts w:cstheme="minorHAnsi"/>
        </w:rPr>
        <w:t>’</w:t>
      </w:r>
      <w:r w:rsidRPr="00C7178F">
        <w:rPr>
          <w:rFonts w:cstheme="minorHAnsi"/>
        </w:rPr>
        <w:t xml:space="preserve"> in pupils’ books. It is important to us that all of these assessments help to build a picture of a pupil’</w:t>
      </w:r>
      <w:r w:rsidR="003B7740" w:rsidRPr="00C7178F">
        <w:rPr>
          <w:rFonts w:cstheme="minorHAnsi"/>
        </w:rPr>
        <w:t>s understanding and how/what to plan next in order to make progress.</w:t>
      </w:r>
    </w:p>
    <w:p w:rsidR="005D693C" w:rsidRPr="00C7178F" w:rsidRDefault="005D693C">
      <w:pPr>
        <w:rPr>
          <w:rFonts w:cstheme="minorHAnsi"/>
          <w:b/>
          <w:sz w:val="24"/>
        </w:rPr>
      </w:pPr>
    </w:p>
    <w:p w:rsidR="001038BF" w:rsidRPr="00C7178F" w:rsidRDefault="001038BF">
      <w:pPr>
        <w:rPr>
          <w:rFonts w:cstheme="minorHAnsi"/>
          <w:b/>
          <w:sz w:val="24"/>
        </w:rPr>
      </w:pPr>
      <w:r w:rsidRPr="00C7178F">
        <w:rPr>
          <w:rFonts w:cstheme="minorHAnsi"/>
          <w:b/>
          <w:sz w:val="24"/>
        </w:rPr>
        <w:t>Summative Assessments</w:t>
      </w:r>
    </w:p>
    <w:p w:rsidR="00BB6365" w:rsidRPr="00C7178F" w:rsidRDefault="003B7740" w:rsidP="00705C54">
      <w:pPr>
        <w:rPr>
          <w:rFonts w:cstheme="minorHAnsi"/>
        </w:rPr>
      </w:pPr>
      <w:r w:rsidRPr="00C7178F">
        <w:rPr>
          <w:rFonts w:cstheme="minorHAnsi"/>
        </w:rPr>
        <w:t xml:space="preserve">Every </w:t>
      </w:r>
      <w:r w:rsidR="00A40C97" w:rsidRPr="00C7178F">
        <w:rPr>
          <w:rFonts w:cstheme="minorHAnsi"/>
        </w:rPr>
        <w:t xml:space="preserve">primary </w:t>
      </w:r>
      <w:r w:rsidRPr="00C7178F">
        <w:rPr>
          <w:rFonts w:cstheme="minorHAnsi"/>
        </w:rPr>
        <w:t xml:space="preserve">school will </w:t>
      </w:r>
      <w:r w:rsidR="00BB6365" w:rsidRPr="00C7178F">
        <w:rPr>
          <w:rFonts w:cstheme="minorHAnsi"/>
        </w:rPr>
        <w:t>test pupils for Reading and</w:t>
      </w:r>
      <w:r w:rsidR="00D70893" w:rsidRPr="00C7178F">
        <w:rPr>
          <w:rFonts w:cstheme="minorHAnsi"/>
        </w:rPr>
        <w:t xml:space="preserve"> </w:t>
      </w:r>
      <w:r w:rsidRPr="00C7178F">
        <w:rPr>
          <w:rFonts w:cstheme="minorHAnsi"/>
        </w:rPr>
        <w:t>Maths in all year groups from Year 1 to Year 6</w:t>
      </w:r>
      <w:r w:rsidR="00F14FBC" w:rsidRPr="00C7178F">
        <w:rPr>
          <w:rFonts w:cstheme="minorHAnsi"/>
        </w:rPr>
        <w:t xml:space="preserve">. </w:t>
      </w:r>
      <w:r w:rsidRPr="00C7178F">
        <w:rPr>
          <w:rFonts w:cstheme="minorHAnsi"/>
        </w:rPr>
        <w:t>These t</w:t>
      </w:r>
      <w:r w:rsidR="00BB6365" w:rsidRPr="00C7178F">
        <w:rPr>
          <w:rFonts w:cstheme="minorHAnsi"/>
        </w:rPr>
        <w:t>ests will happen three times across t</w:t>
      </w:r>
      <w:r w:rsidR="00FD084D" w:rsidRPr="00C7178F">
        <w:rPr>
          <w:rFonts w:cstheme="minorHAnsi"/>
        </w:rPr>
        <w:t>he year. The data from these assessments must be uploaded to Target Tracker, no later than the data submission dates in Appendix 2.</w:t>
      </w:r>
    </w:p>
    <w:p w:rsidR="004E09C6" w:rsidRPr="00C7178F" w:rsidRDefault="004E09C6" w:rsidP="00705C54">
      <w:pPr>
        <w:rPr>
          <w:rFonts w:cstheme="minorHAnsi"/>
        </w:rPr>
      </w:pPr>
      <w:r w:rsidRPr="00C7178F">
        <w:rPr>
          <w:rFonts w:cstheme="minorHAnsi"/>
        </w:rPr>
        <w:t>(Once you receive your information pack of PIRA and PUMA you will able to analyse your own school data with the Rising Stars analysis tool, which has been found to be useful to conduct gap analysis of questions. This is not a trust requirement.)</w:t>
      </w:r>
    </w:p>
    <w:p w:rsidR="003B7740" w:rsidRPr="00C7178F" w:rsidRDefault="00FD084D" w:rsidP="00705C54">
      <w:pPr>
        <w:rPr>
          <w:rFonts w:cstheme="minorHAnsi"/>
        </w:rPr>
      </w:pPr>
      <w:r w:rsidRPr="00C7178F">
        <w:rPr>
          <w:rFonts w:cstheme="minorHAnsi"/>
        </w:rPr>
        <w:t xml:space="preserve">The results of the summative assessments, once uploaded to Target Tracker, </w:t>
      </w:r>
      <w:r w:rsidR="00BB6365" w:rsidRPr="00C7178F">
        <w:rPr>
          <w:rFonts w:cstheme="minorHAnsi"/>
        </w:rPr>
        <w:t xml:space="preserve">will be analysed </w:t>
      </w:r>
      <w:r w:rsidR="00D70893" w:rsidRPr="00C7178F">
        <w:rPr>
          <w:rFonts w:cstheme="minorHAnsi"/>
        </w:rPr>
        <w:t>and</w:t>
      </w:r>
      <w:r w:rsidR="003B7740" w:rsidRPr="00C7178F">
        <w:rPr>
          <w:rFonts w:cstheme="minorHAnsi"/>
        </w:rPr>
        <w:t xml:space="preserve"> </w:t>
      </w:r>
      <w:r w:rsidR="00D70893" w:rsidRPr="00C7178F">
        <w:rPr>
          <w:rFonts w:cstheme="minorHAnsi"/>
        </w:rPr>
        <w:t>strengths and weaknesses identified a</w:t>
      </w:r>
      <w:r w:rsidR="003B7740" w:rsidRPr="00C7178F">
        <w:rPr>
          <w:rFonts w:cstheme="minorHAnsi"/>
        </w:rPr>
        <w:t xml:space="preserve">cross the </w:t>
      </w:r>
      <w:r w:rsidR="00D70893" w:rsidRPr="00C7178F">
        <w:rPr>
          <w:rFonts w:cstheme="minorHAnsi"/>
        </w:rPr>
        <w:t>Trust.</w:t>
      </w:r>
      <w:r w:rsidR="003B7740" w:rsidRPr="00C7178F">
        <w:rPr>
          <w:rFonts w:cstheme="minorHAnsi"/>
        </w:rPr>
        <w:t xml:space="preserve"> </w:t>
      </w:r>
      <w:r w:rsidRPr="00C7178F">
        <w:rPr>
          <w:rFonts w:cstheme="minorHAnsi"/>
        </w:rPr>
        <w:t>Each assessment cycle, (See appendix 2) will result in the pr</w:t>
      </w:r>
      <w:r w:rsidR="00342097" w:rsidRPr="00C7178F">
        <w:rPr>
          <w:rFonts w:cstheme="minorHAnsi"/>
        </w:rPr>
        <w:t xml:space="preserve">esentation of school level data, and Trust wide analysis, </w:t>
      </w:r>
      <w:r w:rsidRPr="00C7178F">
        <w:rPr>
          <w:rFonts w:cstheme="minorHAnsi"/>
        </w:rPr>
        <w:t>to the Rapid Improvement Group.</w:t>
      </w:r>
      <w:r w:rsidR="00342097" w:rsidRPr="00C7178F">
        <w:rPr>
          <w:rFonts w:cstheme="minorHAnsi"/>
        </w:rPr>
        <w:t>(RIG - t</w:t>
      </w:r>
      <w:r w:rsidRPr="00C7178F">
        <w:rPr>
          <w:rFonts w:cstheme="minorHAnsi"/>
        </w:rPr>
        <w:t xml:space="preserve">his group meets in advance of each Trust Board meeting, with a specific remit to address school improvement </w:t>
      </w:r>
      <w:r w:rsidR="00342097" w:rsidRPr="00C7178F">
        <w:rPr>
          <w:rFonts w:cstheme="minorHAnsi"/>
        </w:rPr>
        <w:t>issues</w:t>
      </w:r>
      <w:r w:rsidRPr="00C7178F">
        <w:rPr>
          <w:rFonts w:cstheme="minorHAnsi"/>
        </w:rPr>
        <w:t>)</w:t>
      </w:r>
      <w:r w:rsidR="00342097" w:rsidRPr="00C7178F">
        <w:rPr>
          <w:rFonts w:cstheme="minorHAnsi"/>
        </w:rPr>
        <w:t>.</w:t>
      </w:r>
    </w:p>
    <w:p w:rsidR="003B7740" w:rsidRPr="00C7178F" w:rsidRDefault="003B7740" w:rsidP="00705C54">
      <w:pPr>
        <w:rPr>
          <w:rFonts w:cstheme="minorHAnsi"/>
        </w:rPr>
      </w:pPr>
      <w:r w:rsidRPr="00C7178F">
        <w:rPr>
          <w:rFonts w:cstheme="minorHAnsi"/>
        </w:rPr>
        <w:lastRenderedPageBreak/>
        <w:t xml:space="preserve">All </w:t>
      </w:r>
      <w:r w:rsidR="00007341" w:rsidRPr="00C7178F">
        <w:rPr>
          <w:rFonts w:cstheme="minorHAnsi"/>
        </w:rPr>
        <w:t>schools will use</w:t>
      </w:r>
      <w:r w:rsidRPr="00C7178F">
        <w:rPr>
          <w:rFonts w:cstheme="minorHAnsi"/>
        </w:rPr>
        <w:t xml:space="preserve"> Target Tracker to help track progress and attainment. It is paramount that Target Tracker is used appropriately and that it is a tool to inform planning</w:t>
      </w:r>
      <w:r w:rsidR="005C098D" w:rsidRPr="00C7178F">
        <w:rPr>
          <w:rFonts w:cstheme="minorHAnsi"/>
        </w:rPr>
        <w:t xml:space="preserve"> and identify gaps in learning, see Appendix 1. </w:t>
      </w:r>
      <w:r w:rsidRPr="00C7178F">
        <w:rPr>
          <w:rFonts w:cstheme="minorHAnsi"/>
        </w:rPr>
        <w:t xml:space="preserve">Teachers MUST still plan from the National Curriculum. </w:t>
      </w:r>
    </w:p>
    <w:p w:rsidR="003B7740" w:rsidRPr="00C7178F" w:rsidRDefault="003B7740" w:rsidP="00705C54">
      <w:pPr>
        <w:rPr>
          <w:rFonts w:cstheme="minorHAnsi"/>
        </w:rPr>
      </w:pPr>
      <w:r w:rsidRPr="00C7178F">
        <w:rPr>
          <w:rFonts w:cstheme="minorHAnsi"/>
        </w:rPr>
        <w:t xml:space="preserve">Target Tracker is merely a software tool in which teachers collect evidence and populate statements. It then informs teachers where pupils are currently working at in each Year Group. Decisions about where a pupil is working will be teachers’ professional decision with Target Tracker to support with this. </w:t>
      </w:r>
      <w:r w:rsidR="00764F5A" w:rsidRPr="00C7178F">
        <w:rPr>
          <w:rFonts w:cstheme="minorHAnsi"/>
        </w:rPr>
        <w:t xml:space="preserve">Target Tracker also provides Interim Framework statements which should be used in Y2 and Y6 progress meetings for a holistic view of the individual’s next steps and targeted teaching. </w:t>
      </w:r>
    </w:p>
    <w:p w:rsidR="00007341" w:rsidRPr="00C7178F" w:rsidRDefault="00007341" w:rsidP="00705C54">
      <w:pPr>
        <w:rPr>
          <w:rFonts w:cstheme="minorHAnsi"/>
        </w:rPr>
      </w:pPr>
      <w:r w:rsidRPr="00C7178F">
        <w:rPr>
          <w:rFonts w:cstheme="minorHAnsi"/>
        </w:rPr>
        <w:t xml:space="preserve">All teachers must submit data every half term into Target Tracker.   Dates for these Data drops can </w:t>
      </w:r>
      <w:r w:rsidR="00342097" w:rsidRPr="00C7178F">
        <w:rPr>
          <w:rFonts w:cstheme="minorHAnsi"/>
        </w:rPr>
        <w:t xml:space="preserve">also </w:t>
      </w:r>
      <w:r w:rsidRPr="00C7178F">
        <w:rPr>
          <w:rFonts w:cstheme="minorHAnsi"/>
        </w:rPr>
        <w:t>be found in Appendix 2</w:t>
      </w:r>
      <w:r w:rsidR="007A2E62" w:rsidRPr="00C7178F">
        <w:rPr>
          <w:rFonts w:cstheme="minorHAnsi"/>
        </w:rPr>
        <w:t>.</w:t>
      </w:r>
    </w:p>
    <w:p w:rsidR="003B7740" w:rsidRPr="00C7178F" w:rsidRDefault="005C098D" w:rsidP="00705C54">
      <w:pPr>
        <w:rPr>
          <w:rFonts w:cstheme="minorHAnsi"/>
          <w:b/>
          <w:sz w:val="24"/>
        </w:rPr>
      </w:pPr>
      <w:r w:rsidRPr="00C7178F">
        <w:rPr>
          <w:rFonts w:cstheme="minorHAnsi"/>
          <w:b/>
          <w:sz w:val="24"/>
        </w:rPr>
        <w:t>Predictions</w:t>
      </w:r>
    </w:p>
    <w:p w:rsidR="005C098D" w:rsidRPr="00C7178F" w:rsidRDefault="005C098D" w:rsidP="00705C54">
      <w:pPr>
        <w:rPr>
          <w:rFonts w:cstheme="minorHAnsi"/>
        </w:rPr>
      </w:pPr>
      <w:r w:rsidRPr="00C7178F">
        <w:rPr>
          <w:rFonts w:cstheme="minorHAnsi"/>
        </w:rPr>
        <w:t>Each school will provide predictions three times a year</w:t>
      </w:r>
      <w:r w:rsidR="00007341" w:rsidRPr="00C7178F">
        <w:rPr>
          <w:rFonts w:cstheme="minorHAnsi"/>
        </w:rPr>
        <w:t xml:space="preserve"> (See Appendix 2).   T</w:t>
      </w:r>
      <w:r w:rsidRPr="00C7178F">
        <w:rPr>
          <w:rFonts w:cstheme="minorHAnsi"/>
        </w:rPr>
        <w:t>his will be a prediction on the percentage of pupils achieving:</w:t>
      </w:r>
    </w:p>
    <w:p w:rsidR="005C098D" w:rsidRPr="00C7178F" w:rsidRDefault="005C098D" w:rsidP="00A40C97">
      <w:pPr>
        <w:pStyle w:val="ListParagraph"/>
        <w:numPr>
          <w:ilvl w:val="0"/>
          <w:numId w:val="9"/>
        </w:numPr>
        <w:rPr>
          <w:rFonts w:cstheme="minorHAnsi"/>
        </w:rPr>
      </w:pPr>
      <w:r w:rsidRPr="00C7178F">
        <w:rPr>
          <w:rFonts w:cstheme="minorHAnsi"/>
        </w:rPr>
        <w:t>GLD</w:t>
      </w:r>
    </w:p>
    <w:p w:rsidR="005C098D" w:rsidRPr="00C7178F" w:rsidRDefault="005C098D" w:rsidP="00A40C97">
      <w:pPr>
        <w:pStyle w:val="ListParagraph"/>
        <w:numPr>
          <w:ilvl w:val="0"/>
          <w:numId w:val="9"/>
        </w:numPr>
        <w:rPr>
          <w:rFonts w:cstheme="minorHAnsi"/>
        </w:rPr>
      </w:pPr>
      <w:r w:rsidRPr="00C7178F">
        <w:rPr>
          <w:rFonts w:cstheme="minorHAnsi"/>
        </w:rPr>
        <w:t>Phonics</w:t>
      </w:r>
    </w:p>
    <w:p w:rsidR="005C098D" w:rsidRPr="00C7178F" w:rsidRDefault="005C098D" w:rsidP="00A40C97">
      <w:pPr>
        <w:pStyle w:val="ListParagraph"/>
        <w:numPr>
          <w:ilvl w:val="0"/>
          <w:numId w:val="9"/>
        </w:numPr>
        <w:rPr>
          <w:rFonts w:cstheme="minorHAnsi"/>
        </w:rPr>
      </w:pPr>
      <w:r w:rsidRPr="00C7178F">
        <w:rPr>
          <w:rFonts w:cstheme="minorHAnsi"/>
        </w:rPr>
        <w:t>Expected</w:t>
      </w:r>
      <w:r w:rsidR="008916AA" w:rsidRPr="00C7178F">
        <w:rPr>
          <w:rFonts w:cstheme="minorHAnsi"/>
        </w:rPr>
        <w:t xml:space="preserve"> and exceeding</w:t>
      </w:r>
      <w:r w:rsidRPr="00C7178F">
        <w:rPr>
          <w:rFonts w:cstheme="minorHAnsi"/>
        </w:rPr>
        <w:t xml:space="preserve"> standards in Reading, Writing and Maths at KS1</w:t>
      </w:r>
    </w:p>
    <w:p w:rsidR="005C098D" w:rsidRPr="00C7178F" w:rsidRDefault="005C098D" w:rsidP="00A40C97">
      <w:pPr>
        <w:pStyle w:val="ListParagraph"/>
        <w:numPr>
          <w:ilvl w:val="0"/>
          <w:numId w:val="9"/>
        </w:numPr>
        <w:rPr>
          <w:rFonts w:cstheme="minorHAnsi"/>
        </w:rPr>
      </w:pPr>
      <w:r w:rsidRPr="00C7178F">
        <w:rPr>
          <w:rFonts w:cstheme="minorHAnsi"/>
        </w:rPr>
        <w:t>Expected</w:t>
      </w:r>
      <w:r w:rsidR="008916AA" w:rsidRPr="00C7178F">
        <w:rPr>
          <w:rFonts w:cstheme="minorHAnsi"/>
        </w:rPr>
        <w:t xml:space="preserve"> and exceeding</w:t>
      </w:r>
      <w:r w:rsidRPr="00C7178F">
        <w:rPr>
          <w:rFonts w:cstheme="minorHAnsi"/>
        </w:rPr>
        <w:t xml:space="preserve"> standard</w:t>
      </w:r>
      <w:r w:rsidR="008916AA" w:rsidRPr="00C7178F">
        <w:rPr>
          <w:rFonts w:cstheme="minorHAnsi"/>
        </w:rPr>
        <w:t>s</w:t>
      </w:r>
      <w:r w:rsidRPr="00C7178F">
        <w:rPr>
          <w:rFonts w:cstheme="minorHAnsi"/>
        </w:rPr>
        <w:t xml:space="preserve"> in Reading, Writing, Maths and the combined measure at KS2</w:t>
      </w:r>
    </w:p>
    <w:p w:rsidR="008916AA" w:rsidRPr="00C7178F" w:rsidRDefault="008916AA" w:rsidP="00A40C97">
      <w:pPr>
        <w:pStyle w:val="ListParagraph"/>
        <w:numPr>
          <w:ilvl w:val="0"/>
          <w:numId w:val="9"/>
        </w:numPr>
        <w:rPr>
          <w:rFonts w:cstheme="minorHAnsi"/>
        </w:rPr>
      </w:pPr>
      <w:r w:rsidRPr="00C7178F">
        <w:rPr>
          <w:rFonts w:cstheme="minorHAnsi"/>
        </w:rPr>
        <w:t xml:space="preserve">Expected and exceeding </w:t>
      </w:r>
      <w:r w:rsidR="005A4E57" w:rsidRPr="00C7178F">
        <w:rPr>
          <w:rFonts w:cstheme="minorHAnsi"/>
        </w:rPr>
        <w:t xml:space="preserve"> </w:t>
      </w:r>
      <w:r w:rsidRPr="00C7178F">
        <w:rPr>
          <w:rFonts w:cstheme="minorHAnsi"/>
        </w:rPr>
        <w:t xml:space="preserve">Progress over key stage </w:t>
      </w:r>
    </w:p>
    <w:p w:rsidR="00B049D1" w:rsidRPr="00C7178F" w:rsidRDefault="00B049D1" w:rsidP="00A40C97">
      <w:pPr>
        <w:pStyle w:val="ListParagraph"/>
        <w:numPr>
          <w:ilvl w:val="0"/>
          <w:numId w:val="9"/>
        </w:numPr>
        <w:rPr>
          <w:rFonts w:cstheme="minorHAnsi"/>
        </w:rPr>
      </w:pPr>
      <w:r w:rsidRPr="00C7178F">
        <w:rPr>
          <w:rFonts w:cstheme="minorHAnsi"/>
        </w:rPr>
        <w:lastRenderedPageBreak/>
        <w:t>Progress</w:t>
      </w:r>
      <w:r w:rsidR="009A1098" w:rsidRPr="00C7178F">
        <w:rPr>
          <w:rFonts w:cstheme="minorHAnsi"/>
        </w:rPr>
        <w:t xml:space="preserve"> </w:t>
      </w:r>
    </w:p>
    <w:p w:rsidR="00B049D1" w:rsidRPr="00C7178F" w:rsidRDefault="00B049D1" w:rsidP="00B049D1">
      <w:pPr>
        <w:rPr>
          <w:rFonts w:cstheme="minorHAnsi"/>
          <w:b/>
        </w:rPr>
      </w:pPr>
      <w:r w:rsidRPr="00C7178F">
        <w:rPr>
          <w:rFonts w:cstheme="minorHAnsi"/>
          <w:b/>
        </w:rPr>
        <w:t>Progress from starting points</w:t>
      </w:r>
    </w:p>
    <w:p w:rsidR="00B049D1" w:rsidRPr="00C7178F" w:rsidRDefault="00B049D1" w:rsidP="00B049D1">
      <w:pPr>
        <w:rPr>
          <w:rFonts w:cstheme="minorHAnsi"/>
        </w:rPr>
      </w:pPr>
      <w:r w:rsidRPr="00C7178F">
        <w:rPr>
          <w:rFonts w:cstheme="minorHAnsi"/>
        </w:rPr>
        <w:t xml:space="preserve">A key measure for any school is to identify the prior attainment group for each cohort of pupils, in order to identify whether high expectations are enabling pupils to continue to progress at the rate that they can. </w:t>
      </w:r>
    </w:p>
    <w:p w:rsidR="00BB6365" w:rsidRPr="00C7178F" w:rsidRDefault="00BB6365" w:rsidP="00BB6365">
      <w:pPr>
        <w:rPr>
          <w:rFonts w:cstheme="minorHAnsi"/>
          <w:b/>
          <w:sz w:val="24"/>
        </w:rPr>
      </w:pPr>
      <w:r w:rsidRPr="00C7178F">
        <w:rPr>
          <w:rFonts w:cstheme="minorHAnsi"/>
          <w:b/>
          <w:sz w:val="24"/>
        </w:rPr>
        <w:t>Monitoring of Assessment Practice</w:t>
      </w:r>
    </w:p>
    <w:p w:rsidR="00BB6365" w:rsidRPr="00C7178F" w:rsidRDefault="00BB6365" w:rsidP="00BB6365">
      <w:pPr>
        <w:rPr>
          <w:rFonts w:cstheme="minorHAnsi"/>
          <w:i/>
        </w:rPr>
      </w:pPr>
      <w:r w:rsidRPr="00C7178F">
        <w:rPr>
          <w:rFonts w:cstheme="minorHAnsi"/>
          <w:i/>
        </w:rPr>
        <w:t>School level</w:t>
      </w:r>
    </w:p>
    <w:p w:rsidR="00BB6365" w:rsidRPr="00C7178F" w:rsidRDefault="00D70893" w:rsidP="00007341">
      <w:pPr>
        <w:pStyle w:val="ListParagraph"/>
        <w:numPr>
          <w:ilvl w:val="0"/>
          <w:numId w:val="14"/>
        </w:numPr>
        <w:rPr>
          <w:rFonts w:cstheme="minorHAnsi"/>
        </w:rPr>
      </w:pPr>
      <w:r w:rsidRPr="00C7178F">
        <w:rPr>
          <w:rFonts w:cstheme="minorHAnsi"/>
        </w:rPr>
        <w:t>Lesson observation</w:t>
      </w:r>
      <w:r w:rsidR="005D693C" w:rsidRPr="00C7178F">
        <w:rPr>
          <w:rFonts w:cstheme="minorHAnsi"/>
        </w:rPr>
        <w:t>s</w:t>
      </w:r>
      <w:r w:rsidRPr="00C7178F">
        <w:rPr>
          <w:rFonts w:cstheme="minorHAnsi"/>
        </w:rPr>
        <w:t xml:space="preserve">, learning walks and book </w:t>
      </w:r>
      <w:r w:rsidR="000C37CC" w:rsidRPr="00C7178F">
        <w:rPr>
          <w:rFonts w:cstheme="minorHAnsi"/>
        </w:rPr>
        <w:t>scrutiny</w:t>
      </w:r>
      <w:r w:rsidRPr="00C7178F">
        <w:rPr>
          <w:rFonts w:cstheme="minorHAnsi"/>
        </w:rPr>
        <w:t xml:space="preserve"> to monitor the effectiveness of formative assessment and support moderation of judgements.</w:t>
      </w:r>
    </w:p>
    <w:p w:rsidR="00D70893" w:rsidRPr="00C7178F" w:rsidRDefault="00D70893" w:rsidP="00007341">
      <w:pPr>
        <w:pStyle w:val="ListParagraph"/>
        <w:numPr>
          <w:ilvl w:val="0"/>
          <w:numId w:val="14"/>
        </w:numPr>
        <w:rPr>
          <w:rFonts w:cstheme="minorHAnsi"/>
        </w:rPr>
      </w:pPr>
      <w:r w:rsidRPr="00C7178F">
        <w:rPr>
          <w:rFonts w:cstheme="minorHAnsi"/>
        </w:rPr>
        <w:t>Conduct pupil progress meeting for each class (See appendix</w:t>
      </w:r>
      <w:r w:rsidR="00007341" w:rsidRPr="00C7178F">
        <w:rPr>
          <w:rFonts w:cstheme="minorHAnsi"/>
        </w:rPr>
        <w:t xml:space="preserve"> 3</w:t>
      </w:r>
      <w:r w:rsidRPr="00C7178F">
        <w:rPr>
          <w:rFonts w:cstheme="minorHAnsi"/>
        </w:rPr>
        <w:t>)</w:t>
      </w:r>
    </w:p>
    <w:p w:rsidR="00D70893" w:rsidRPr="00C7178F" w:rsidRDefault="00D70893" w:rsidP="00007341">
      <w:pPr>
        <w:pStyle w:val="ListParagraph"/>
        <w:numPr>
          <w:ilvl w:val="0"/>
          <w:numId w:val="14"/>
        </w:numPr>
        <w:rPr>
          <w:rFonts w:cstheme="minorHAnsi"/>
        </w:rPr>
      </w:pPr>
      <w:r w:rsidRPr="00C7178F">
        <w:rPr>
          <w:rFonts w:cstheme="minorHAnsi"/>
        </w:rPr>
        <w:t xml:space="preserve">Three times a year schools must complete the </w:t>
      </w:r>
      <w:r w:rsidR="005D693C" w:rsidRPr="00C7178F">
        <w:rPr>
          <w:rFonts w:cstheme="minorHAnsi"/>
        </w:rPr>
        <w:t>‘</w:t>
      </w:r>
      <w:r w:rsidRPr="00C7178F">
        <w:rPr>
          <w:rFonts w:cstheme="minorHAnsi"/>
        </w:rPr>
        <w:t>complete data</w:t>
      </w:r>
      <w:r w:rsidR="005D693C" w:rsidRPr="00C7178F">
        <w:rPr>
          <w:rFonts w:cstheme="minorHAnsi"/>
        </w:rPr>
        <w:t>’</w:t>
      </w:r>
      <w:r w:rsidRPr="00C7178F">
        <w:rPr>
          <w:rFonts w:cstheme="minorHAnsi"/>
        </w:rPr>
        <w:t xml:space="preserve"> proforma and subsequent analysis on assessment template.   This to be submitted </w:t>
      </w:r>
      <w:r w:rsidR="000C37CC" w:rsidRPr="00C7178F">
        <w:rPr>
          <w:rFonts w:cstheme="minorHAnsi"/>
        </w:rPr>
        <w:t xml:space="preserve">to </w:t>
      </w:r>
      <w:r w:rsidR="007A2E62" w:rsidRPr="00C7178F">
        <w:rPr>
          <w:rFonts w:cstheme="minorHAnsi"/>
        </w:rPr>
        <w:t xml:space="preserve">the </w:t>
      </w:r>
      <w:r w:rsidR="000C37CC" w:rsidRPr="00C7178F">
        <w:rPr>
          <w:rFonts w:cstheme="minorHAnsi"/>
        </w:rPr>
        <w:t>central school improvement team.</w:t>
      </w:r>
    </w:p>
    <w:p w:rsidR="000C37CC" w:rsidRPr="00C7178F" w:rsidRDefault="000C37CC" w:rsidP="00BB6365">
      <w:pPr>
        <w:rPr>
          <w:rFonts w:cstheme="minorHAnsi"/>
          <w:i/>
        </w:rPr>
      </w:pPr>
      <w:r w:rsidRPr="00C7178F">
        <w:rPr>
          <w:rFonts w:cstheme="minorHAnsi"/>
          <w:i/>
        </w:rPr>
        <w:t xml:space="preserve">Trust Level </w:t>
      </w:r>
    </w:p>
    <w:p w:rsidR="000C37CC" w:rsidRPr="00C7178F" w:rsidRDefault="000C37CC" w:rsidP="00007341">
      <w:pPr>
        <w:pStyle w:val="ListParagraph"/>
        <w:numPr>
          <w:ilvl w:val="0"/>
          <w:numId w:val="15"/>
        </w:numPr>
        <w:rPr>
          <w:rFonts w:cstheme="minorHAnsi"/>
        </w:rPr>
      </w:pPr>
      <w:r w:rsidRPr="00C7178F">
        <w:rPr>
          <w:rFonts w:cstheme="minorHAnsi"/>
        </w:rPr>
        <w:t>Termly Assessment day to collate and analys</w:t>
      </w:r>
      <w:r w:rsidR="007A2E62" w:rsidRPr="00C7178F">
        <w:rPr>
          <w:rFonts w:cstheme="minorHAnsi"/>
        </w:rPr>
        <w:t>e</w:t>
      </w:r>
      <w:r w:rsidRPr="00C7178F">
        <w:rPr>
          <w:rFonts w:cstheme="minorHAnsi"/>
        </w:rPr>
        <w:t xml:space="preserve"> data with recommendations presented to RIG.</w:t>
      </w:r>
    </w:p>
    <w:p w:rsidR="00495922" w:rsidRPr="00C7178F" w:rsidRDefault="00495922" w:rsidP="00495922">
      <w:pPr>
        <w:rPr>
          <w:rFonts w:cstheme="minorHAnsi"/>
          <w:b/>
          <w:sz w:val="24"/>
        </w:rPr>
      </w:pPr>
      <w:r w:rsidRPr="00C7178F">
        <w:rPr>
          <w:rFonts w:cstheme="minorHAnsi"/>
          <w:b/>
          <w:sz w:val="24"/>
        </w:rPr>
        <w:t xml:space="preserve">Reporting to parents </w:t>
      </w:r>
    </w:p>
    <w:p w:rsidR="00495922" w:rsidRPr="00C7178F" w:rsidRDefault="00495922" w:rsidP="00495922">
      <w:pPr>
        <w:rPr>
          <w:rFonts w:cstheme="minorHAnsi"/>
        </w:rPr>
      </w:pPr>
      <w:r w:rsidRPr="00C7178F">
        <w:rPr>
          <w:rFonts w:cstheme="minorHAnsi"/>
        </w:rPr>
        <w:lastRenderedPageBreak/>
        <w:t>It is each school’s responsibility to report the progress of the pupils to parents. There should be a minimum of two opportunities to share pupi</w:t>
      </w:r>
      <w:r w:rsidR="007A2E62" w:rsidRPr="00C7178F">
        <w:rPr>
          <w:rFonts w:cstheme="minorHAnsi"/>
        </w:rPr>
        <w:t xml:space="preserve">l progress with parents during </w:t>
      </w:r>
      <w:r w:rsidRPr="00C7178F">
        <w:rPr>
          <w:rFonts w:cstheme="minorHAnsi"/>
        </w:rPr>
        <w:t xml:space="preserve">the year. </w:t>
      </w:r>
      <w:r w:rsidR="005D693C" w:rsidRPr="00C7178F">
        <w:rPr>
          <w:rFonts w:cstheme="minorHAnsi"/>
        </w:rPr>
        <w:t xml:space="preserve">Of course schools can do this more frequently if they choose. </w:t>
      </w:r>
    </w:p>
    <w:p w:rsidR="00495922" w:rsidRPr="00C7178F" w:rsidRDefault="00495922" w:rsidP="00705C54">
      <w:pPr>
        <w:rPr>
          <w:rFonts w:cstheme="minorHAnsi"/>
          <w:b/>
        </w:rPr>
      </w:pPr>
      <w:r w:rsidRPr="00C7178F">
        <w:rPr>
          <w:rFonts w:cstheme="minorHAnsi"/>
        </w:rPr>
        <w:t>Parents should be informed of any gaps their child/ren may have and suggestions of how they can help and support at home. Parents will receive a written report on their child’s academic achievements and know the band in which they are currently working in.</w:t>
      </w:r>
      <w:r w:rsidR="003B103B" w:rsidRPr="00C7178F">
        <w:rPr>
          <w:rFonts w:cstheme="minorHAnsi"/>
          <w:b/>
        </w:rPr>
        <w:br w:type="page"/>
      </w:r>
      <w:r w:rsidR="00805115" w:rsidRPr="00C7178F">
        <w:rPr>
          <w:rFonts w:cstheme="minorHAnsi"/>
          <w:b/>
        </w:rPr>
        <w:lastRenderedPageBreak/>
        <w:t>I</w:t>
      </w:r>
      <w:r w:rsidR="00AE5D71" w:rsidRPr="00C7178F">
        <w:rPr>
          <w:rFonts w:cstheme="minorHAnsi"/>
          <w:b/>
        </w:rPr>
        <w:t>mportance of Disadvantaged pupils</w:t>
      </w:r>
    </w:p>
    <w:p w:rsidR="00AE5D71" w:rsidRPr="00C7178F" w:rsidRDefault="00AE5D71" w:rsidP="00705C54">
      <w:pPr>
        <w:rPr>
          <w:rFonts w:cstheme="minorHAnsi"/>
        </w:rPr>
      </w:pPr>
      <w:r w:rsidRPr="00C7178F">
        <w:rPr>
          <w:rFonts w:cstheme="minorHAnsi"/>
        </w:rPr>
        <w:t xml:space="preserve">The Trust recognises that the progress of disadvantaged pupils is of paramount </w:t>
      </w:r>
      <w:r w:rsidR="002428FC" w:rsidRPr="00C7178F">
        <w:rPr>
          <w:rFonts w:cstheme="minorHAnsi"/>
        </w:rPr>
        <w:t>importance</w:t>
      </w:r>
      <w:r w:rsidRPr="00C7178F">
        <w:rPr>
          <w:rFonts w:cstheme="minorHAnsi"/>
        </w:rPr>
        <w:t xml:space="preserve"> and must form a significant part of</w:t>
      </w:r>
      <w:r w:rsidR="00C41A2C" w:rsidRPr="00C7178F">
        <w:rPr>
          <w:rFonts w:cstheme="minorHAnsi"/>
        </w:rPr>
        <w:t xml:space="preserve"> any analysis, a part of pupil</w:t>
      </w:r>
      <w:r w:rsidRPr="00C7178F">
        <w:rPr>
          <w:rFonts w:cstheme="minorHAnsi"/>
        </w:rPr>
        <w:t xml:space="preserve"> progress meetings and in </w:t>
      </w:r>
      <w:r w:rsidR="00C41A2C" w:rsidRPr="00C7178F">
        <w:rPr>
          <w:rFonts w:cstheme="minorHAnsi"/>
        </w:rPr>
        <w:t>information</w:t>
      </w:r>
      <w:r w:rsidRPr="00C7178F">
        <w:rPr>
          <w:rFonts w:cstheme="minorHAnsi"/>
        </w:rPr>
        <w:t xml:space="preserve"> provided to the board.</w:t>
      </w:r>
    </w:p>
    <w:p w:rsidR="00AE5D71" w:rsidRPr="00C7178F" w:rsidRDefault="00AE5D71" w:rsidP="00705C54">
      <w:pPr>
        <w:rPr>
          <w:rFonts w:cstheme="minorHAnsi"/>
        </w:rPr>
      </w:pPr>
      <w:r w:rsidRPr="00C7178F">
        <w:rPr>
          <w:rFonts w:cstheme="minorHAnsi"/>
        </w:rPr>
        <w:t>For the further detail on Plymouth CAST’s approach to dis</w:t>
      </w:r>
      <w:r w:rsidR="00C41A2C" w:rsidRPr="00C7178F">
        <w:rPr>
          <w:rFonts w:cstheme="minorHAnsi"/>
        </w:rPr>
        <w:t>advantaged pupils, please see Plymouth CAST’s Pupil Premium policy.</w:t>
      </w:r>
    </w:p>
    <w:p w:rsidR="00495922" w:rsidRPr="00C7178F" w:rsidRDefault="00495922" w:rsidP="00705C54">
      <w:pPr>
        <w:rPr>
          <w:rFonts w:cstheme="minorHAnsi"/>
          <w:b/>
        </w:rPr>
      </w:pPr>
    </w:p>
    <w:p w:rsidR="00495922" w:rsidRPr="00C7178F" w:rsidRDefault="00495922" w:rsidP="00705C54">
      <w:pPr>
        <w:rPr>
          <w:rFonts w:cstheme="minorHAnsi"/>
          <w:b/>
        </w:rPr>
      </w:pPr>
    </w:p>
    <w:p w:rsidR="00495922" w:rsidRPr="00C7178F" w:rsidRDefault="00495922" w:rsidP="00705C54">
      <w:pPr>
        <w:rPr>
          <w:rFonts w:cstheme="minorHAnsi"/>
          <w:b/>
        </w:rPr>
      </w:pPr>
    </w:p>
    <w:p w:rsidR="00495922" w:rsidRPr="00C7178F" w:rsidRDefault="00495922" w:rsidP="00705C54">
      <w:pPr>
        <w:rPr>
          <w:rFonts w:cstheme="minorHAnsi"/>
          <w:b/>
        </w:rPr>
      </w:pPr>
    </w:p>
    <w:p w:rsidR="00495922" w:rsidRPr="00C7178F" w:rsidRDefault="00495922" w:rsidP="00705C54">
      <w:pPr>
        <w:rPr>
          <w:rFonts w:cstheme="minorHAnsi"/>
          <w:b/>
        </w:rPr>
      </w:pPr>
    </w:p>
    <w:p w:rsidR="00495922" w:rsidRPr="00C7178F" w:rsidRDefault="00495922" w:rsidP="00705C54">
      <w:pPr>
        <w:rPr>
          <w:rFonts w:cstheme="minorHAnsi"/>
          <w:b/>
        </w:rPr>
      </w:pPr>
    </w:p>
    <w:p w:rsidR="00C41A2C" w:rsidRPr="00C7178F" w:rsidRDefault="00C41A2C" w:rsidP="00705C54">
      <w:pPr>
        <w:rPr>
          <w:rFonts w:cstheme="minorHAnsi"/>
          <w:b/>
        </w:rPr>
      </w:pPr>
    </w:p>
    <w:p w:rsidR="00C41A2C" w:rsidRPr="00C7178F" w:rsidRDefault="00C41A2C" w:rsidP="00705C54">
      <w:pPr>
        <w:rPr>
          <w:rFonts w:cstheme="minorHAnsi"/>
          <w:b/>
        </w:rPr>
      </w:pPr>
    </w:p>
    <w:p w:rsidR="00C41A2C" w:rsidRPr="00C7178F" w:rsidRDefault="00C41A2C" w:rsidP="00705C54">
      <w:pPr>
        <w:rPr>
          <w:rFonts w:cstheme="minorHAnsi"/>
          <w:b/>
        </w:rPr>
      </w:pPr>
    </w:p>
    <w:p w:rsidR="00C41A2C" w:rsidRPr="00C7178F" w:rsidRDefault="00C41A2C" w:rsidP="00705C54">
      <w:pPr>
        <w:rPr>
          <w:rFonts w:cstheme="minorHAnsi"/>
          <w:b/>
        </w:rPr>
      </w:pPr>
    </w:p>
    <w:p w:rsidR="00C41A2C" w:rsidRPr="00C7178F" w:rsidRDefault="00C41A2C" w:rsidP="00705C54">
      <w:pPr>
        <w:rPr>
          <w:rFonts w:cstheme="minorHAnsi"/>
          <w:b/>
        </w:rPr>
      </w:pPr>
    </w:p>
    <w:p w:rsidR="00C41A2C" w:rsidRPr="00C7178F" w:rsidRDefault="00C41A2C" w:rsidP="00705C54">
      <w:pPr>
        <w:rPr>
          <w:rFonts w:cstheme="minorHAnsi"/>
          <w:b/>
        </w:rPr>
      </w:pPr>
    </w:p>
    <w:p w:rsidR="00C41A2C" w:rsidRPr="00C7178F" w:rsidRDefault="00C41A2C" w:rsidP="00705C54">
      <w:pPr>
        <w:rPr>
          <w:rFonts w:cstheme="minorHAnsi"/>
          <w:b/>
        </w:rPr>
      </w:pPr>
    </w:p>
    <w:p w:rsidR="00C41A2C" w:rsidRPr="00C7178F" w:rsidRDefault="00C41A2C" w:rsidP="00705C54">
      <w:pPr>
        <w:rPr>
          <w:rFonts w:cstheme="minorHAnsi"/>
          <w:b/>
        </w:rPr>
      </w:pPr>
    </w:p>
    <w:p w:rsidR="00C41A2C" w:rsidRPr="00C7178F" w:rsidRDefault="00C41A2C" w:rsidP="00705C54">
      <w:pPr>
        <w:rPr>
          <w:rFonts w:cstheme="minorHAnsi"/>
          <w:b/>
        </w:rPr>
      </w:pPr>
    </w:p>
    <w:p w:rsidR="00C41A2C" w:rsidRPr="00C7178F" w:rsidRDefault="00C41A2C" w:rsidP="00705C54">
      <w:pPr>
        <w:rPr>
          <w:rFonts w:cstheme="minorHAnsi"/>
          <w:b/>
        </w:rPr>
      </w:pPr>
    </w:p>
    <w:p w:rsidR="00C41A2C" w:rsidRPr="00C7178F" w:rsidRDefault="00C41A2C" w:rsidP="00705C54">
      <w:pPr>
        <w:rPr>
          <w:rFonts w:cstheme="minorHAnsi"/>
          <w:b/>
        </w:rPr>
      </w:pPr>
    </w:p>
    <w:p w:rsidR="00C41A2C" w:rsidRPr="00C7178F" w:rsidRDefault="00C41A2C" w:rsidP="00705C54">
      <w:pPr>
        <w:rPr>
          <w:rFonts w:cstheme="minorHAnsi"/>
          <w:b/>
        </w:rPr>
      </w:pPr>
    </w:p>
    <w:p w:rsidR="00495922" w:rsidRPr="00C7178F" w:rsidRDefault="003B103B" w:rsidP="00705C54">
      <w:pPr>
        <w:rPr>
          <w:rFonts w:cstheme="minorHAnsi"/>
          <w:b/>
        </w:rPr>
      </w:pPr>
      <w:r w:rsidRPr="00C7178F">
        <w:rPr>
          <w:rFonts w:cstheme="minorHAnsi"/>
          <w:b/>
        </w:rPr>
        <w:br w:type="page"/>
      </w:r>
      <w:r w:rsidRPr="00C7178F">
        <w:rPr>
          <w:rFonts w:cstheme="minorHAnsi"/>
          <w:b/>
        </w:rPr>
        <w:lastRenderedPageBreak/>
        <w:t>A</w:t>
      </w:r>
      <w:r w:rsidR="00495922" w:rsidRPr="00C7178F">
        <w:rPr>
          <w:rFonts w:cstheme="minorHAnsi"/>
          <w:b/>
        </w:rPr>
        <w:t xml:space="preserve">ppendix 1 – Standard Operating Procedures for Target Tracker </w:t>
      </w:r>
    </w:p>
    <w:p w:rsidR="00705C54" w:rsidRPr="00C7178F" w:rsidRDefault="004B2F6E" w:rsidP="00705C54">
      <w:pPr>
        <w:rPr>
          <w:rFonts w:cstheme="minorHAnsi"/>
          <w:b/>
        </w:rPr>
      </w:pPr>
      <w:r w:rsidRPr="00C7178F">
        <w:rPr>
          <w:rFonts w:cstheme="minorHAnsi"/>
          <w:b/>
        </w:rPr>
        <w:t>Target Tracker Assessment</w:t>
      </w:r>
    </w:p>
    <w:p w:rsidR="00E53F3B" w:rsidRPr="00C7178F" w:rsidRDefault="00E53F3B" w:rsidP="00705C54">
      <w:pPr>
        <w:rPr>
          <w:rFonts w:cstheme="minorHAnsi"/>
        </w:rPr>
      </w:pPr>
      <w:r w:rsidRPr="00C7178F">
        <w:rPr>
          <w:rFonts w:cstheme="minorHAnsi"/>
        </w:rPr>
        <w:t xml:space="preserve">All schools within CAST use an electronic tracking system called Target Tracker (TT). This enables teachers and leaders to accurately assess and discuss pupil progress. It is imperative that all schools use TT in the same way by: </w:t>
      </w:r>
    </w:p>
    <w:p w:rsidR="00E53F3B" w:rsidRPr="00C7178F" w:rsidRDefault="005B5096" w:rsidP="00E53F3B">
      <w:pPr>
        <w:pStyle w:val="ListParagraph"/>
        <w:numPr>
          <w:ilvl w:val="0"/>
          <w:numId w:val="6"/>
        </w:numPr>
        <w:rPr>
          <w:rFonts w:cstheme="minorHAnsi"/>
        </w:rPr>
      </w:pPr>
      <w:r>
        <w:rPr>
          <w:rFonts w:cstheme="minorHAnsi"/>
          <w:noProof/>
          <w:lang w:eastAsia="en-GB"/>
        </w:rPr>
        <mc:AlternateContent>
          <mc:Choice Requires="wps">
            <w:drawing>
              <wp:anchor distT="0" distB="0" distL="114300" distR="114300" simplePos="0" relativeHeight="251672576" behindDoc="0" locked="0" layoutInCell="1" allowOverlap="1">
                <wp:simplePos x="0" y="0"/>
                <wp:positionH relativeFrom="column">
                  <wp:posOffset>5240020</wp:posOffset>
                </wp:positionH>
                <wp:positionV relativeFrom="paragraph">
                  <wp:posOffset>654050</wp:posOffset>
                </wp:positionV>
                <wp:extent cx="767715" cy="320675"/>
                <wp:effectExtent l="0" t="0" r="1270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20675"/>
                        </a:xfrm>
                        <a:prstGeom prst="rect">
                          <a:avLst/>
                        </a:prstGeom>
                        <a:solidFill>
                          <a:schemeClr val="accent1">
                            <a:lumMod val="20000"/>
                            <a:lumOff val="80000"/>
                          </a:schemeClr>
                        </a:solidFill>
                        <a:ln w="9525">
                          <a:solidFill>
                            <a:srgbClr val="000000"/>
                          </a:solidFill>
                          <a:miter lim="800000"/>
                          <a:headEnd/>
                          <a:tailEnd/>
                        </a:ln>
                      </wps:spPr>
                      <wps:txbx>
                        <w:txbxContent>
                          <w:p w:rsidR="00F14FBC" w:rsidRPr="004B2F6E" w:rsidRDefault="00F14FBC" w:rsidP="00902FDC">
                            <w:pPr>
                              <w:jc w:val="center"/>
                              <w:rPr>
                                <w:rFonts w:ascii="Arial" w:hAnsi="Arial" w:cs="Arial"/>
                                <w:sz w:val="18"/>
                              </w:rPr>
                            </w:pPr>
                            <w:r w:rsidRPr="004B2F6E">
                              <w:rPr>
                                <w:rFonts w:ascii="Arial" w:hAnsi="Arial" w:cs="Arial"/>
                                <w:sz w:val="18"/>
                              </w:rPr>
                              <w:t>Year 5 child has achieved Number and Place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6pt;margin-top:51.5pt;width:60.45pt;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" fillcolor="#dbe5f1 [660]">
                <v:textbox>
                  <w:txbxContent>
                    <w:p w:rsidR="00F14FBC" w:rsidRPr="004B2F6E" w:rsidRDefault="00F14FBC" w:rsidP="00902FDC">
                      <w:pPr>
                        <w:jc w:val="center"/>
                        <w:rPr>
                          <w:rFonts w:ascii="Arial" w:hAnsi="Arial" w:cs="Arial"/>
                          <w:sz w:val="18"/>
                        </w:rPr>
                      </w:pPr>
                      <w:r w:rsidRPr="004B2F6E">
                        <w:rPr>
                          <w:rFonts w:ascii="Arial" w:hAnsi="Arial" w:cs="Arial"/>
                          <w:sz w:val="18"/>
                        </w:rPr>
                        <w:t>Year 5 child has achieved Number and Place Value</w:t>
                      </w:r>
                    </w:p>
                  </w:txbxContent>
                </v:textbox>
              </v:shape>
            </w:pict>
          </mc:Fallback>
        </mc:AlternateContent>
      </w:r>
      <w:r w:rsidR="009B494F" w:rsidRPr="00C7178F">
        <w:rPr>
          <w:rFonts w:cstheme="minorHAnsi"/>
          <w:noProof/>
          <w:lang w:eastAsia="en-GB"/>
        </w:rPr>
        <w:t>Highlighting</w:t>
      </w:r>
      <w:r w:rsidR="00E53F3B" w:rsidRPr="00C7178F">
        <w:rPr>
          <w:rFonts w:cstheme="minorHAnsi"/>
        </w:rPr>
        <w:t xml:space="preserve"> statements red when children have covered the objective. When t</w:t>
      </w:r>
      <w:r w:rsidR="00EB5D46" w:rsidRPr="00C7178F">
        <w:rPr>
          <w:rFonts w:cstheme="minorHAnsi"/>
        </w:rPr>
        <w:t>h</w:t>
      </w:r>
      <w:r w:rsidR="00E53F3B" w:rsidRPr="00C7178F">
        <w:rPr>
          <w:rFonts w:cstheme="minorHAnsi"/>
        </w:rPr>
        <w:t xml:space="preserve">en teacher feels the objective has been achieved and there is evidence to support that, the statement is turned blue. When a teacher feels that a child has mastered </w:t>
      </w:r>
      <w:r w:rsidR="00EB5D46" w:rsidRPr="00C7178F">
        <w:rPr>
          <w:rFonts w:cstheme="minorHAnsi"/>
        </w:rPr>
        <w:t xml:space="preserve">an objective they turn the statement gold. </w:t>
      </w:r>
    </w:p>
    <w:p w:rsidR="00902FDC" w:rsidRPr="00C7178F" w:rsidRDefault="00902FDC" w:rsidP="00902FDC">
      <w:pPr>
        <w:rPr>
          <w:rFonts w:cstheme="minorHAnsi"/>
        </w:rPr>
      </w:pPr>
    </w:p>
    <w:p w:rsidR="0047152A" w:rsidRPr="00C7178F" w:rsidRDefault="005B5096">
      <w:pPr>
        <w:rPr>
          <w:rFonts w:cstheme="minorHAnsi"/>
        </w:rPr>
      </w:pPr>
      <w:r>
        <w:rPr>
          <w:rFonts w:cstheme="minorHAnsi"/>
          <w:noProof/>
          <w:lang w:eastAsia="en-GB"/>
        </w:rPr>
        <mc:AlternateContent>
          <mc:Choice Requires="wps">
            <w:drawing>
              <wp:anchor distT="0" distB="0" distL="114300" distR="114300" simplePos="0" relativeHeight="251677696" behindDoc="0" locked="0" layoutInCell="1" allowOverlap="1">
                <wp:simplePos x="0" y="0"/>
                <wp:positionH relativeFrom="column">
                  <wp:posOffset>4853305</wp:posOffset>
                </wp:positionH>
                <wp:positionV relativeFrom="paragraph">
                  <wp:posOffset>40005</wp:posOffset>
                </wp:positionV>
                <wp:extent cx="623570" cy="113030"/>
                <wp:effectExtent l="20955" t="0" r="33655" b="33655"/>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23570" cy="1130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50A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82.15pt;margin-top:3.15pt;width:49.1pt;height:8.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" adj="19642" fillcolor="#4f81bd [3204]" strokecolor="#243f60 [1604]" strokeweight="2pt">
                <v:path arrowok="t"/>
              </v:shape>
            </w:pict>
          </mc:Fallback>
        </mc:AlternateContent>
      </w:r>
      <w:r w:rsidR="004B2F6E" w:rsidRPr="00C7178F">
        <w:rPr>
          <w:rFonts w:cstheme="minorHAnsi"/>
          <w:noProof/>
          <w:lang w:eastAsia="en-GB"/>
        </w:rPr>
        <w:drawing>
          <wp:anchor distT="0" distB="0" distL="114300" distR="114300" simplePos="0" relativeHeight="251670528" behindDoc="1" locked="0" layoutInCell="1" allowOverlap="1">
            <wp:simplePos x="0" y="0"/>
            <wp:positionH relativeFrom="column">
              <wp:posOffset>6350</wp:posOffset>
            </wp:positionH>
            <wp:positionV relativeFrom="paragraph">
              <wp:posOffset>52070</wp:posOffset>
            </wp:positionV>
            <wp:extent cx="6639560" cy="365887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122" t="-57" r="8654" b="9407"/>
                    <a:stretch/>
                  </pic:blipFill>
                  <pic:spPr bwMode="auto">
                    <a:xfrm>
                      <a:off x="0" y="0"/>
                      <a:ext cx="6639560" cy="3658870"/>
                    </a:xfrm>
                    <a:prstGeom prst="rect">
                      <a:avLst/>
                    </a:prstGeom>
                    <a:ln>
                      <a:noFill/>
                    </a:ln>
                    <a:extLst>
                      <a:ext uri="{53640926-AAD7-44D8-BBD7-CCE9431645EC}">
                        <a14:shadowObscured xmlns:a14="http://schemas.microsoft.com/office/drawing/2010/main"/>
                      </a:ext>
                    </a:extLst>
                  </pic:spPr>
                </pic:pic>
              </a:graphicData>
            </a:graphic>
          </wp:anchor>
        </w:drawing>
      </w:r>
    </w:p>
    <w:p w:rsidR="0047152A" w:rsidRPr="00C7178F" w:rsidRDefault="0047152A">
      <w:pPr>
        <w:rPr>
          <w:rFonts w:cstheme="minorHAnsi"/>
        </w:rPr>
      </w:pPr>
    </w:p>
    <w:p w:rsidR="0047152A" w:rsidRPr="00C7178F" w:rsidRDefault="0047152A">
      <w:pPr>
        <w:rPr>
          <w:rFonts w:cstheme="minorHAnsi"/>
        </w:rPr>
      </w:pPr>
    </w:p>
    <w:p w:rsidR="0047152A" w:rsidRPr="00C7178F" w:rsidRDefault="0047152A">
      <w:pPr>
        <w:rPr>
          <w:rFonts w:cstheme="minorHAnsi"/>
        </w:rPr>
      </w:pPr>
    </w:p>
    <w:p w:rsidR="0047152A" w:rsidRPr="00C7178F" w:rsidRDefault="005B5096">
      <w:pPr>
        <w:rPr>
          <w:rFonts w:cstheme="minorHAnsi"/>
        </w:rPr>
      </w:pPr>
      <w:r>
        <w:rPr>
          <w:rFonts w:cstheme="minorHAnsi"/>
          <w:noProof/>
          <w:lang w:eastAsia="en-GB"/>
        </w:rPr>
        <mc:AlternateContent>
          <mc:Choice Requires="wps">
            <w:drawing>
              <wp:anchor distT="0" distB="0" distL="114300" distR="114300" simplePos="0" relativeHeight="251701248" behindDoc="0" locked="0" layoutInCell="1" allowOverlap="1">
                <wp:simplePos x="0" y="0"/>
                <wp:positionH relativeFrom="column">
                  <wp:posOffset>1481455</wp:posOffset>
                </wp:positionH>
                <wp:positionV relativeFrom="paragraph">
                  <wp:posOffset>123825</wp:posOffset>
                </wp:positionV>
                <wp:extent cx="1030605" cy="130175"/>
                <wp:effectExtent l="19050" t="95250" r="0" b="83820"/>
                <wp:wrapNone/>
                <wp:docPr id="25"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701990">
                          <a:off x="0" y="0"/>
                          <a:ext cx="1030605" cy="130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3B275" id="Right Arrow 25" o:spid="_x0000_s1026" type="#_x0000_t13" style="position:absolute;margin-left:116.65pt;margin-top:9.75pt;width:81.15pt;height:10.25pt;rotation:-980866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" adj="20236" fillcolor="#4f81bd [3204]" strokecolor="#243f60 [1604]" strokeweight="2pt">
                <v:path arrowok="t"/>
              </v:shape>
            </w:pict>
          </mc:Fallback>
        </mc:AlternateContent>
      </w:r>
      <w:r>
        <w:rPr>
          <w:rFonts w:cstheme="minorHAnsi"/>
          <w:noProof/>
          <w:lang w:eastAsia="en-GB"/>
        </w:rPr>
        <mc:AlternateContent>
          <mc:Choice Requires="wps">
            <w:drawing>
              <wp:anchor distT="0" distB="0" distL="114300" distR="114300" simplePos="0" relativeHeight="251679744" behindDoc="0" locked="0" layoutInCell="1" allowOverlap="1">
                <wp:simplePos x="0" y="0"/>
                <wp:positionH relativeFrom="column">
                  <wp:posOffset>142875</wp:posOffset>
                </wp:positionH>
                <wp:positionV relativeFrom="paragraph">
                  <wp:posOffset>109220</wp:posOffset>
                </wp:positionV>
                <wp:extent cx="671195" cy="448945"/>
                <wp:effectExtent l="0" t="0" r="2540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448945"/>
                        </a:xfrm>
                        <a:prstGeom prst="rect">
                          <a:avLst/>
                        </a:prstGeom>
                        <a:solidFill>
                          <a:schemeClr val="accent1">
                            <a:lumMod val="20000"/>
                            <a:lumOff val="80000"/>
                          </a:schemeClr>
                        </a:solidFill>
                        <a:ln w="9525">
                          <a:solidFill>
                            <a:srgbClr val="000000"/>
                          </a:solidFill>
                          <a:miter lim="800000"/>
                          <a:headEnd/>
                          <a:tailEnd/>
                        </a:ln>
                      </wps:spPr>
                      <wps:txbx>
                        <w:txbxContent>
                          <w:p w:rsidR="00F14FBC" w:rsidRPr="004B2F6E" w:rsidRDefault="00F14FBC" w:rsidP="00902FDC">
                            <w:pPr>
                              <w:jc w:val="center"/>
                              <w:rPr>
                                <w:rFonts w:ascii="Arial" w:hAnsi="Arial" w:cs="Arial"/>
                                <w:sz w:val="18"/>
                              </w:rPr>
                            </w:pPr>
                            <w:r w:rsidRPr="004B2F6E">
                              <w:rPr>
                                <w:rFonts w:ascii="Arial" w:hAnsi="Arial" w:cs="Arial"/>
                                <w:sz w:val="18"/>
                              </w:rPr>
                              <w:t xml:space="preserve">Year 5 child has </w:t>
                            </w:r>
                            <w:r>
                              <w:rPr>
                                <w:rFonts w:ascii="Arial" w:hAnsi="Arial" w:cs="Arial"/>
                                <w:sz w:val="18"/>
                              </w:rPr>
                              <w:t>evidence of mastery of some Band 4 objectives from the previous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25pt;margin-top:8.6pt;width:52.85pt;height:3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" fillcolor="#dbe5f1 [660]">
                <v:textbox>
                  <w:txbxContent>
                    <w:p w:rsidR="00F14FBC" w:rsidRPr="004B2F6E" w:rsidRDefault="00F14FBC" w:rsidP="00902FDC">
                      <w:pPr>
                        <w:jc w:val="center"/>
                        <w:rPr>
                          <w:rFonts w:ascii="Arial" w:hAnsi="Arial" w:cs="Arial"/>
                          <w:sz w:val="18"/>
                        </w:rPr>
                      </w:pPr>
                      <w:r w:rsidRPr="004B2F6E">
                        <w:rPr>
                          <w:rFonts w:ascii="Arial" w:hAnsi="Arial" w:cs="Arial"/>
                          <w:sz w:val="18"/>
                        </w:rPr>
                        <w:t xml:space="preserve">Year 5 child has </w:t>
                      </w:r>
                      <w:r>
                        <w:rPr>
                          <w:rFonts w:ascii="Arial" w:hAnsi="Arial" w:cs="Arial"/>
                          <w:sz w:val="18"/>
                        </w:rPr>
                        <w:t>evidence of mastery of some Band 4 objectives from the previous year.</w:t>
                      </w:r>
                    </w:p>
                  </w:txbxContent>
                </v:textbox>
              </v:shape>
            </w:pict>
          </mc:Fallback>
        </mc:AlternateContent>
      </w:r>
    </w:p>
    <w:p w:rsidR="0047152A" w:rsidRPr="00C7178F" w:rsidRDefault="005B5096">
      <w:pPr>
        <w:rPr>
          <w:rFonts w:cstheme="minorHAnsi"/>
        </w:rPr>
      </w:pPr>
      <w:r>
        <w:rPr>
          <w:rFonts w:cstheme="minorHAnsi"/>
          <w:noProof/>
          <w:lang w:eastAsia="en-GB"/>
        </w:rPr>
        <mc:AlternateContent>
          <mc:Choice Requires="wps">
            <w:drawing>
              <wp:anchor distT="0" distB="0" distL="114300" distR="114300" simplePos="0" relativeHeight="251683840" behindDoc="0" locked="0" layoutInCell="1" allowOverlap="1">
                <wp:simplePos x="0" y="0"/>
                <wp:positionH relativeFrom="column">
                  <wp:posOffset>-2425065</wp:posOffset>
                </wp:positionH>
                <wp:positionV relativeFrom="paragraph">
                  <wp:posOffset>92710</wp:posOffset>
                </wp:positionV>
                <wp:extent cx="231775" cy="156210"/>
                <wp:effectExtent l="20003" t="18097" r="30797" b="11748"/>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31775" cy="1562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9A897" id="Right Arrow 12" o:spid="_x0000_s1026" type="#_x0000_t13" style="position:absolute;margin-left:-190.95pt;margin-top:7.3pt;width:18.25pt;height:12.3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" adj="14321" fillcolor="#4f81bd [3204]" strokecolor="#243f60 [1604]" strokeweight="2pt">
                <v:path arrowok="t"/>
              </v:shape>
            </w:pict>
          </mc:Fallback>
        </mc:AlternateContent>
      </w:r>
    </w:p>
    <w:p w:rsidR="0047152A" w:rsidRPr="00C7178F" w:rsidRDefault="0047152A">
      <w:pPr>
        <w:rPr>
          <w:rFonts w:cstheme="minorHAnsi"/>
        </w:rPr>
      </w:pPr>
    </w:p>
    <w:p w:rsidR="0047152A" w:rsidRPr="00C7178F" w:rsidRDefault="005B5096">
      <w:pPr>
        <w:rPr>
          <w:rFonts w:cstheme="minorHAnsi"/>
        </w:rPr>
      </w:pPr>
      <w:r>
        <w:rPr>
          <w:rFonts w:cstheme="minorHAnsi"/>
          <w:noProof/>
          <w:lang w:eastAsia="en-GB"/>
        </w:rPr>
        <w:lastRenderedPageBreak/>
        <mc:AlternateContent>
          <mc:Choice Requires="wps">
            <w:drawing>
              <wp:anchor distT="0" distB="0" distL="114300" distR="114300" simplePos="0" relativeHeight="251676672" behindDoc="0" locked="0" layoutInCell="1" allowOverlap="1">
                <wp:simplePos x="0" y="0"/>
                <wp:positionH relativeFrom="column">
                  <wp:posOffset>-2781300</wp:posOffset>
                </wp:positionH>
                <wp:positionV relativeFrom="paragraph">
                  <wp:posOffset>69215</wp:posOffset>
                </wp:positionV>
                <wp:extent cx="671195" cy="448945"/>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448945"/>
                        </a:xfrm>
                        <a:prstGeom prst="rect">
                          <a:avLst/>
                        </a:prstGeom>
                        <a:solidFill>
                          <a:srgbClr val="FFFFFF"/>
                        </a:solidFill>
                        <a:ln w="9525">
                          <a:solidFill>
                            <a:srgbClr val="000000"/>
                          </a:solidFill>
                          <a:miter lim="800000"/>
                          <a:headEnd/>
                          <a:tailEnd/>
                        </a:ln>
                      </wps:spPr>
                      <wps:txbx>
                        <w:txbxContent>
                          <w:p w:rsidR="00F14FBC" w:rsidRPr="00902FDC" w:rsidRDefault="00F14FBC" w:rsidP="00902FDC">
                            <w:pPr>
                              <w:jc w:val="center"/>
                              <w:rPr>
                                <w:rFonts w:ascii="Arial" w:hAnsi="Arial" w:cs="Arial"/>
                              </w:rPr>
                            </w:pPr>
                            <w:r w:rsidRPr="00902FDC">
                              <w:rPr>
                                <w:rFonts w:ascii="Arial" w:hAnsi="Arial" w:cs="Arial"/>
                              </w:rPr>
                              <w:t xml:space="preserve">Year 5 child has </w:t>
                            </w:r>
                            <w:r>
                              <w:rPr>
                                <w:rFonts w:ascii="Arial" w:hAnsi="Arial" w:cs="Arial"/>
                              </w:rPr>
                              <w:t>mastered these Band 4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9pt;margin-top:5.45pt;width:52.85pt;height:3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">
                <v:textbox>
                  <w:txbxContent>
                    <w:p w:rsidR="00F14FBC" w:rsidRPr="00902FDC" w:rsidRDefault="00F14FBC" w:rsidP="00902FDC">
                      <w:pPr>
                        <w:jc w:val="center"/>
                        <w:rPr>
                          <w:rFonts w:ascii="Arial" w:hAnsi="Arial" w:cs="Arial"/>
                        </w:rPr>
                      </w:pPr>
                      <w:r w:rsidRPr="00902FDC">
                        <w:rPr>
                          <w:rFonts w:ascii="Arial" w:hAnsi="Arial" w:cs="Arial"/>
                        </w:rPr>
                        <w:t xml:space="preserve">Year 5 child has </w:t>
                      </w:r>
                      <w:r>
                        <w:rPr>
                          <w:rFonts w:ascii="Arial" w:hAnsi="Arial" w:cs="Arial"/>
                        </w:rPr>
                        <w:t>mastered these Band 4 statements</w:t>
                      </w:r>
                    </w:p>
                  </w:txbxContent>
                </v:textbox>
              </v:shape>
            </w:pict>
          </mc:Fallback>
        </mc:AlternateContent>
      </w:r>
    </w:p>
    <w:p w:rsidR="0047152A" w:rsidRPr="00C7178F" w:rsidRDefault="0047152A">
      <w:pPr>
        <w:rPr>
          <w:rFonts w:cstheme="minorHAnsi"/>
        </w:rPr>
      </w:pPr>
    </w:p>
    <w:p w:rsidR="001E5E85" w:rsidRPr="00C7178F" w:rsidRDefault="005B5096">
      <w:pPr>
        <w:rPr>
          <w:rFonts w:cstheme="minorHAnsi"/>
        </w:rPr>
      </w:pPr>
      <w:r>
        <w:rPr>
          <w:rFonts w:cstheme="minorHAnsi"/>
          <w:noProof/>
          <w:lang w:eastAsia="en-GB"/>
        </w:rPr>
        <mc:AlternateContent>
          <mc:Choice Requires="wps">
            <w:drawing>
              <wp:anchor distT="0" distB="0" distL="114300" distR="114300" simplePos="0" relativeHeight="251674624" behindDoc="0" locked="0" layoutInCell="1" allowOverlap="1">
                <wp:simplePos x="0" y="0"/>
                <wp:positionH relativeFrom="column">
                  <wp:posOffset>2749550</wp:posOffset>
                </wp:positionH>
                <wp:positionV relativeFrom="paragraph">
                  <wp:posOffset>186690</wp:posOffset>
                </wp:positionV>
                <wp:extent cx="1006475" cy="461645"/>
                <wp:effectExtent l="0" t="0" r="1905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461645"/>
                        </a:xfrm>
                        <a:prstGeom prst="rect">
                          <a:avLst/>
                        </a:prstGeom>
                        <a:solidFill>
                          <a:schemeClr val="accent1">
                            <a:lumMod val="20000"/>
                            <a:lumOff val="80000"/>
                          </a:schemeClr>
                        </a:solidFill>
                        <a:ln w="9525">
                          <a:solidFill>
                            <a:srgbClr val="000000"/>
                          </a:solidFill>
                          <a:miter lim="800000"/>
                          <a:headEnd/>
                          <a:tailEnd/>
                        </a:ln>
                      </wps:spPr>
                      <wps:txbx>
                        <w:txbxContent>
                          <w:p w:rsidR="00F14FBC" w:rsidRPr="004B2F6E" w:rsidRDefault="00F14FBC" w:rsidP="00902FDC">
                            <w:pPr>
                              <w:jc w:val="center"/>
                              <w:rPr>
                                <w:rFonts w:ascii="Arial" w:hAnsi="Arial" w:cs="Arial"/>
                                <w:sz w:val="18"/>
                              </w:rPr>
                            </w:pPr>
                            <w:r>
                              <w:rPr>
                                <w:rFonts w:ascii="Arial" w:hAnsi="Arial" w:cs="Arial"/>
                                <w:sz w:val="18"/>
                              </w:rPr>
                              <w:t>Year 5 child has been taught these objectives but the teacher doesn’t feel (or has evidence for) the child demonstrates a clear understanding yet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6.5pt;margin-top:14.7pt;width:79.25pt;height:3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" fillcolor="#dbe5f1 [660]">
                <v:textbox>
                  <w:txbxContent>
                    <w:p w:rsidR="00F14FBC" w:rsidRPr="004B2F6E" w:rsidRDefault="00F14FBC" w:rsidP="00902FDC">
                      <w:pPr>
                        <w:jc w:val="center"/>
                        <w:rPr>
                          <w:rFonts w:ascii="Arial" w:hAnsi="Arial" w:cs="Arial"/>
                          <w:sz w:val="18"/>
                        </w:rPr>
                      </w:pPr>
                      <w:r>
                        <w:rPr>
                          <w:rFonts w:ascii="Arial" w:hAnsi="Arial" w:cs="Arial"/>
                          <w:sz w:val="18"/>
                        </w:rPr>
                        <w:t>Year 5 child has been taught these objectives but the teacher doesn’t feel (or has evidence for) the child demonstrates a clear understanding yet</w:t>
                      </w:r>
                    </w:p>
                  </w:txbxContent>
                </v:textbox>
              </v:shape>
            </w:pict>
          </mc:Fallback>
        </mc:AlternateContent>
      </w:r>
      <w:r>
        <w:rPr>
          <w:rFonts w:cstheme="minorHAnsi"/>
          <w:noProof/>
          <w:lang w:eastAsia="en-GB"/>
        </w:rPr>
        <mc:AlternateContent>
          <mc:Choice Requires="wps">
            <w:drawing>
              <wp:anchor distT="0" distB="0" distL="114300" distR="114300" simplePos="0" relativeHeight="251681792" behindDoc="0" locked="0" layoutInCell="1" allowOverlap="1">
                <wp:simplePos x="0" y="0"/>
                <wp:positionH relativeFrom="column">
                  <wp:posOffset>4421505</wp:posOffset>
                </wp:positionH>
                <wp:positionV relativeFrom="paragraph">
                  <wp:posOffset>159385</wp:posOffset>
                </wp:positionV>
                <wp:extent cx="328295" cy="82550"/>
                <wp:effectExtent l="19050" t="57150" r="16510" b="71120"/>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434597">
                          <a:off x="0" y="0"/>
                          <a:ext cx="328295" cy="82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CE927" id="Right Arrow 11" o:spid="_x0000_s1026" type="#_x0000_t13" style="position:absolute;margin-left:348.15pt;margin-top:12.55pt;width:25.85pt;height:6.5pt;rotation:-2365198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" adj="18884" fillcolor="#4f81bd [3204]" strokecolor="#243f60 [1604]" strokeweight="2pt">
                <v:path arrowok="t"/>
              </v:shape>
            </w:pict>
          </mc:Fallback>
        </mc:AlternateContent>
      </w:r>
    </w:p>
    <w:p w:rsidR="001E5E85" w:rsidRPr="00C7178F" w:rsidRDefault="001E5E85">
      <w:pPr>
        <w:rPr>
          <w:rFonts w:cstheme="minorHAnsi"/>
        </w:rPr>
      </w:pPr>
    </w:p>
    <w:p w:rsidR="004B2F6E" w:rsidRPr="00C7178F" w:rsidRDefault="004B2F6E">
      <w:pPr>
        <w:rPr>
          <w:rFonts w:cstheme="minorHAnsi"/>
        </w:rPr>
      </w:pPr>
    </w:p>
    <w:p w:rsidR="004B2F6E" w:rsidRPr="00C7178F" w:rsidRDefault="004B2F6E">
      <w:pPr>
        <w:rPr>
          <w:rFonts w:cstheme="minorHAnsi"/>
        </w:rPr>
      </w:pPr>
    </w:p>
    <w:p w:rsidR="00AC4B67" w:rsidRPr="00C7178F" w:rsidRDefault="000A1D7B" w:rsidP="004B2F6E">
      <w:pPr>
        <w:pStyle w:val="ListParagraph"/>
        <w:numPr>
          <w:ilvl w:val="0"/>
          <w:numId w:val="6"/>
        </w:numPr>
        <w:rPr>
          <w:rFonts w:cstheme="minorHAnsi"/>
        </w:rPr>
      </w:pPr>
      <w:r w:rsidRPr="00C7178F">
        <w:rPr>
          <w:rFonts w:cstheme="minorHAnsi"/>
        </w:rPr>
        <w:t>A</w:t>
      </w:r>
      <w:r w:rsidR="009B494F" w:rsidRPr="00C7178F">
        <w:rPr>
          <w:rFonts w:cstheme="minorHAnsi"/>
        </w:rPr>
        <w:t xml:space="preserve">ssessing (placing the dot) in the same place. As statements are assessed, the bar along the top will move in line with </w:t>
      </w:r>
      <w:r w:rsidR="004B2F6E" w:rsidRPr="00C7178F">
        <w:rPr>
          <w:rFonts w:cstheme="minorHAnsi"/>
        </w:rPr>
        <w:t>how the statements have been assessed</w:t>
      </w:r>
      <w:r w:rsidR="009B494F" w:rsidRPr="00C7178F">
        <w:rPr>
          <w:rFonts w:cstheme="minorHAnsi"/>
        </w:rPr>
        <w:t xml:space="preserve">. At each data drop, teachers will need to use the information from the bar to make an informed judgement. </w:t>
      </w:r>
      <w:r w:rsidR="001152A5" w:rsidRPr="00C7178F">
        <w:rPr>
          <w:rFonts w:cstheme="minorHAnsi"/>
          <w:b/>
          <w:i/>
        </w:rPr>
        <w:t xml:space="preserve">This judgment will be made by </w:t>
      </w:r>
      <w:r w:rsidR="009D2AC7" w:rsidRPr="00C7178F">
        <w:rPr>
          <w:rFonts w:cstheme="minorHAnsi"/>
          <w:b/>
          <w:i/>
        </w:rPr>
        <w:t>using the blue bar</w:t>
      </w:r>
      <w:r w:rsidR="001152A5" w:rsidRPr="00C7178F">
        <w:rPr>
          <w:rFonts w:cstheme="minorHAnsi"/>
          <w:b/>
          <w:i/>
        </w:rPr>
        <w:t>.</w:t>
      </w:r>
      <w:r w:rsidR="009D2AC7" w:rsidRPr="00C7178F">
        <w:rPr>
          <w:rFonts w:cstheme="minorHAnsi"/>
          <w:b/>
          <w:i/>
        </w:rPr>
        <w:t xml:space="preserve"> The red bar shows that the child has been taught more of the Band 4 curriculum but has not demonstrated secure enough understanding so we don’t take this into account.</w:t>
      </w:r>
      <w:r w:rsidR="001152A5" w:rsidRPr="00C7178F">
        <w:rPr>
          <w:rFonts w:cstheme="minorHAnsi"/>
          <w:b/>
          <w:i/>
        </w:rPr>
        <w:t xml:space="preserve"> </w:t>
      </w:r>
    </w:p>
    <w:p w:rsidR="001152A5" w:rsidRPr="00C7178F" w:rsidRDefault="005B5096" w:rsidP="001152A5">
      <w:pPr>
        <w:rPr>
          <w:rFonts w:cstheme="minorHAnsi"/>
        </w:rPr>
      </w:pPr>
      <w:r>
        <w:rPr>
          <w:rFonts w:cstheme="minorHAnsi"/>
          <w:b/>
          <w:noProof/>
          <w:lang w:eastAsia="en-GB"/>
        </w:rPr>
        <w:lastRenderedPageBreak/>
        <mc:AlternateContent>
          <mc:Choice Requires="wps">
            <w:drawing>
              <wp:anchor distT="0" distB="0" distL="114300" distR="114300" simplePos="0" relativeHeight="251706368" behindDoc="0" locked="0" layoutInCell="1" allowOverlap="1">
                <wp:simplePos x="0" y="0"/>
                <wp:positionH relativeFrom="column">
                  <wp:posOffset>8890</wp:posOffset>
                </wp:positionH>
                <wp:positionV relativeFrom="paragraph">
                  <wp:posOffset>630555</wp:posOffset>
                </wp:positionV>
                <wp:extent cx="251460" cy="41910"/>
                <wp:effectExtent l="0" t="0" r="1968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41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BA126D" id="Rectangle 2" o:spid="_x0000_s1026" style="position:absolute;margin-left:.7pt;margin-top:49.65pt;width:19.8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" fillcolor="#4f81bd [3204]" strokecolor="#243f60 [1604]" strokeweight="2pt">
                <v:path arrowok="t"/>
              </v:rect>
            </w:pict>
          </mc:Fallback>
        </mc:AlternateContent>
      </w:r>
      <w:r>
        <w:rPr>
          <w:rFonts w:cstheme="minorHAnsi"/>
          <w:b/>
          <w:noProof/>
          <w:lang w:eastAsia="en-GB"/>
        </w:rPr>
        <mc:AlternateContent>
          <mc:Choice Requires="wps">
            <w:drawing>
              <wp:anchor distT="0" distB="0" distL="114300" distR="114300" simplePos="0" relativeHeight="251686912" behindDoc="0" locked="0" layoutInCell="1" allowOverlap="1">
                <wp:simplePos x="0" y="0"/>
                <wp:positionH relativeFrom="column">
                  <wp:posOffset>4818380</wp:posOffset>
                </wp:positionH>
                <wp:positionV relativeFrom="paragraph">
                  <wp:posOffset>278765</wp:posOffset>
                </wp:positionV>
                <wp:extent cx="969010" cy="684530"/>
                <wp:effectExtent l="0" t="0" r="2032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684530"/>
                        </a:xfrm>
                        <a:prstGeom prst="rect">
                          <a:avLst/>
                        </a:prstGeom>
                        <a:solidFill>
                          <a:schemeClr val="accent1">
                            <a:lumMod val="20000"/>
                            <a:lumOff val="80000"/>
                          </a:schemeClr>
                        </a:solidFill>
                        <a:ln w="9525">
                          <a:solidFill>
                            <a:srgbClr val="000000"/>
                          </a:solidFill>
                          <a:miter lim="800000"/>
                          <a:headEnd/>
                          <a:tailEnd/>
                        </a:ln>
                      </wps:spPr>
                      <wps:txbx>
                        <w:txbxContent>
                          <w:p w:rsidR="00F14FBC" w:rsidRDefault="00F14FBC" w:rsidP="001152A5">
                            <w:pPr>
                              <w:jc w:val="center"/>
                            </w:pPr>
                            <w:r>
                              <w:t>This child has been assessed at 4W+ because there are enough statements assessed as being achieved to show the child is working within this step.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9.4pt;margin-top:21.95pt;width:76.3pt;height:5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" fillcolor="#dbe5f1 [660]">
                <v:textbox>
                  <w:txbxContent>
                    <w:p w:rsidR="00F14FBC" w:rsidRDefault="00F14FBC" w:rsidP="001152A5">
                      <w:pPr>
                        <w:jc w:val="center"/>
                      </w:pPr>
                      <w:r>
                        <w:t>This child has been assessed at 4W+ because there are enough statements assessed as being achieved to show the child is working within this step.</w:t>
                      </w:r>
                    </w:p>
                  </w:txbxContent>
                </v:textbox>
              </v:shape>
            </w:pict>
          </mc:Fallback>
        </mc:AlternateContent>
      </w:r>
      <w:r>
        <w:rPr>
          <w:rFonts w:cstheme="minorHAnsi"/>
          <w:noProof/>
          <w:lang w:eastAsia="en-GB"/>
        </w:rPr>
        <mc:AlternateContent>
          <mc:Choice Requires="wps">
            <w:drawing>
              <wp:anchor distT="0" distB="0" distL="114300" distR="114300" simplePos="0" relativeHeight="251687936" behindDoc="0" locked="0" layoutInCell="1" allowOverlap="1">
                <wp:simplePos x="0" y="0"/>
                <wp:positionH relativeFrom="column">
                  <wp:posOffset>2402840</wp:posOffset>
                </wp:positionH>
                <wp:positionV relativeFrom="paragraph">
                  <wp:posOffset>612140</wp:posOffset>
                </wp:positionV>
                <wp:extent cx="1300480" cy="82550"/>
                <wp:effectExtent l="19050" t="76200" r="15875" b="90170"/>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175368" flipV="1">
                          <a:off x="0" y="0"/>
                          <a:ext cx="1300480" cy="82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E80C6" id="Right Arrow 15" o:spid="_x0000_s1026" type="#_x0000_t13" style="position:absolute;margin-left:189.2pt;margin-top:48.2pt;width:102.4pt;height:6.5pt;rotation:-11114215fd;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" adj="20914" fillcolor="#4f81bd [3204]" strokecolor="#243f60 [1604]" strokeweight="2pt">
                <v:path arrowok="t"/>
              </v:shape>
            </w:pict>
          </mc:Fallback>
        </mc:AlternateContent>
      </w:r>
      <w:r w:rsidR="009D2AC7" w:rsidRPr="00C7178F">
        <w:rPr>
          <w:rFonts w:cstheme="minorHAnsi"/>
          <w:noProof/>
          <w:lang w:eastAsia="en-GB"/>
        </w:rPr>
        <w:drawing>
          <wp:inline distT="0" distB="0" distL="0" distR="0">
            <wp:extent cx="3291840" cy="2468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t="5466" r="32861" b="4963"/>
                    <a:stretch/>
                  </pic:blipFill>
                  <pic:spPr bwMode="auto">
                    <a:xfrm>
                      <a:off x="0" y="0"/>
                      <a:ext cx="3287949" cy="2465962"/>
                    </a:xfrm>
                    <a:prstGeom prst="rect">
                      <a:avLst/>
                    </a:prstGeom>
                    <a:ln>
                      <a:noFill/>
                    </a:ln>
                    <a:extLst>
                      <a:ext uri="{53640926-AAD7-44D8-BBD7-CCE9431645EC}">
                        <a14:shadowObscured xmlns:a14="http://schemas.microsoft.com/office/drawing/2010/main"/>
                      </a:ext>
                    </a:extLst>
                  </pic:spPr>
                </pic:pic>
              </a:graphicData>
            </a:graphic>
          </wp:inline>
        </w:drawing>
      </w:r>
    </w:p>
    <w:p w:rsidR="001152A5" w:rsidRPr="00C7178F" w:rsidRDefault="001152A5" w:rsidP="001152A5">
      <w:pPr>
        <w:rPr>
          <w:rFonts w:cstheme="minorHAnsi"/>
        </w:rPr>
      </w:pPr>
    </w:p>
    <w:p w:rsidR="001152A5" w:rsidRPr="00C7178F" w:rsidRDefault="00B06A11" w:rsidP="009D2AC7">
      <w:pPr>
        <w:pStyle w:val="ListParagraph"/>
        <w:numPr>
          <w:ilvl w:val="0"/>
          <w:numId w:val="6"/>
        </w:numPr>
        <w:rPr>
          <w:rFonts w:cstheme="minorHAnsi"/>
          <w:noProof/>
          <w:lang w:eastAsia="en-GB"/>
        </w:rPr>
      </w:pPr>
      <w:r w:rsidRPr="00C7178F">
        <w:rPr>
          <w:rFonts w:cstheme="minorHAnsi"/>
          <w:b/>
          <w:i/>
        </w:rPr>
        <w:t xml:space="preserve">At no point should a child be assessed at a band if they haven’t achieved </w:t>
      </w:r>
      <w:r w:rsidR="009D2AC7" w:rsidRPr="00C7178F">
        <w:rPr>
          <w:rFonts w:cstheme="minorHAnsi"/>
          <w:b/>
          <w:i/>
        </w:rPr>
        <w:t>75% of the statements from the previous Band</w:t>
      </w:r>
      <w:r w:rsidRPr="00C7178F">
        <w:rPr>
          <w:rFonts w:cstheme="minorHAnsi"/>
          <w:b/>
          <w:i/>
        </w:rPr>
        <w:t xml:space="preserve">. </w:t>
      </w:r>
      <w:r w:rsidRPr="00C7178F">
        <w:rPr>
          <w:rFonts w:cstheme="minorHAnsi"/>
        </w:rPr>
        <w:t>The picture below clearly shows</w:t>
      </w:r>
      <w:r w:rsidR="00070EB2" w:rsidRPr="00C7178F">
        <w:rPr>
          <w:rFonts w:cstheme="minorHAnsi"/>
        </w:rPr>
        <w:t xml:space="preserve"> that although</w:t>
      </w:r>
      <w:r w:rsidRPr="00C7178F">
        <w:rPr>
          <w:rFonts w:cstheme="minorHAnsi"/>
        </w:rPr>
        <w:t xml:space="preserve"> the child has </w:t>
      </w:r>
      <w:r w:rsidR="00070EB2" w:rsidRPr="00C7178F">
        <w:rPr>
          <w:rFonts w:cstheme="minorHAnsi"/>
        </w:rPr>
        <w:t>not achieved every statement at Band 4, they have achieved over 75% therefore has been assessed at 5B</w:t>
      </w:r>
      <w:r w:rsidR="006F4149" w:rsidRPr="00C7178F">
        <w:rPr>
          <w:rFonts w:cstheme="minorHAnsi"/>
        </w:rPr>
        <w:t xml:space="preserve"> – at no point should a child be assessed out of their chronological band, (i.e. Y4 child should not be assessed at more than Band 4</w:t>
      </w:r>
      <w:r w:rsidR="00070EB2" w:rsidRPr="00C7178F">
        <w:rPr>
          <w:rFonts w:cstheme="minorHAnsi"/>
        </w:rPr>
        <w:t>.</w:t>
      </w:r>
      <w:r w:rsidR="006F4149" w:rsidRPr="00C7178F">
        <w:rPr>
          <w:rFonts w:cstheme="minorHAnsi"/>
        </w:rPr>
        <w:t>)</w:t>
      </w:r>
      <w:r w:rsidR="007576C6" w:rsidRPr="00C7178F">
        <w:rPr>
          <w:rFonts w:cstheme="minorHAnsi"/>
          <w:i/>
        </w:rPr>
        <w:t xml:space="preserve"> </w:t>
      </w:r>
    </w:p>
    <w:p w:rsidR="00070EB2" w:rsidRPr="00C7178F" w:rsidRDefault="005B5096" w:rsidP="009D2AC7">
      <w:pPr>
        <w:pStyle w:val="ListParagraph"/>
        <w:rPr>
          <w:rFonts w:cstheme="minorHAnsi"/>
          <w:i/>
        </w:rPr>
      </w:pPr>
      <w:r>
        <w:rPr>
          <w:rFonts w:cstheme="minorHAnsi"/>
          <w:b/>
          <w:noProof/>
          <w:lang w:eastAsia="en-GB"/>
        </w:rPr>
        <w:lastRenderedPageBreak/>
        <mc:AlternateContent>
          <mc:Choice Requires="wps">
            <w:drawing>
              <wp:anchor distT="0" distB="0" distL="114300" distR="114300" simplePos="0" relativeHeight="251708416" behindDoc="0" locked="0" layoutInCell="1" allowOverlap="1">
                <wp:simplePos x="0" y="0"/>
                <wp:positionH relativeFrom="column">
                  <wp:posOffset>457200</wp:posOffset>
                </wp:positionH>
                <wp:positionV relativeFrom="paragraph">
                  <wp:posOffset>670560</wp:posOffset>
                </wp:positionV>
                <wp:extent cx="302895" cy="32385"/>
                <wp:effectExtent l="0" t="0" r="11430"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32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A19619" id="Rectangle 5" o:spid="_x0000_s1026" style="position:absolute;margin-left:36pt;margin-top:52.8pt;width:23.8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" fillcolor="#4f81bd [3204]" strokecolor="#243f60 [1604]" strokeweight="2pt">
                <v:path arrowok="t"/>
              </v:rect>
            </w:pict>
          </mc:Fallback>
        </mc:AlternateContent>
      </w:r>
      <w:r>
        <w:rPr>
          <w:rFonts w:cstheme="minorHAnsi"/>
          <w:b/>
          <w:noProof/>
          <w:lang w:eastAsia="en-GB"/>
        </w:rPr>
        <mc:AlternateContent>
          <mc:Choice Requires="wps">
            <w:drawing>
              <wp:anchor distT="0" distB="0" distL="114300" distR="114300" simplePos="0" relativeHeight="251707392" behindDoc="0" locked="0" layoutInCell="1" allowOverlap="1">
                <wp:simplePos x="0" y="0"/>
                <wp:positionH relativeFrom="column">
                  <wp:posOffset>3462655</wp:posOffset>
                </wp:positionH>
                <wp:positionV relativeFrom="paragraph">
                  <wp:posOffset>603250</wp:posOffset>
                </wp:positionV>
                <wp:extent cx="840105" cy="28575"/>
                <wp:effectExtent l="19050" t="95250" r="12065" b="9969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680371">
                          <a:off x="0" y="0"/>
                          <a:ext cx="840105" cy="28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4BF00" id="Right Arrow 4" o:spid="_x0000_s1026" type="#_x0000_t13" style="position:absolute;margin-left:272.65pt;margin-top:47.5pt;width:66.15pt;height:2.25pt;rotation:10573547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" adj="21233" fillcolor="#4f81bd [3204]" strokecolor="#243f60 [1604]" strokeweight="2pt">
                <v:path arrowok="t"/>
              </v:shape>
            </w:pict>
          </mc:Fallback>
        </mc:AlternateContent>
      </w:r>
      <w:r>
        <w:rPr>
          <w:rFonts w:cstheme="minorHAnsi"/>
          <w:b/>
          <w:noProof/>
          <w:lang w:eastAsia="en-GB"/>
        </w:rPr>
        <mc:AlternateContent>
          <mc:Choice Requires="wps">
            <w:drawing>
              <wp:anchor distT="0" distB="0" distL="114300" distR="114300" simplePos="0" relativeHeight="251691008" behindDoc="0" locked="0" layoutInCell="1" allowOverlap="1">
                <wp:simplePos x="0" y="0"/>
                <wp:positionH relativeFrom="column">
                  <wp:posOffset>5010785</wp:posOffset>
                </wp:positionH>
                <wp:positionV relativeFrom="paragraph">
                  <wp:posOffset>150495</wp:posOffset>
                </wp:positionV>
                <wp:extent cx="819785" cy="744855"/>
                <wp:effectExtent l="0" t="0" r="22860" b="247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744855"/>
                        </a:xfrm>
                        <a:prstGeom prst="rect">
                          <a:avLst/>
                        </a:prstGeom>
                        <a:solidFill>
                          <a:schemeClr val="accent1">
                            <a:lumMod val="20000"/>
                            <a:lumOff val="80000"/>
                          </a:schemeClr>
                        </a:solidFill>
                        <a:ln w="9525">
                          <a:solidFill>
                            <a:srgbClr val="000000"/>
                          </a:solidFill>
                          <a:miter lim="800000"/>
                          <a:headEnd/>
                          <a:tailEnd/>
                        </a:ln>
                      </wps:spPr>
                      <wps:txbx>
                        <w:txbxContent>
                          <w:p w:rsidR="00F14FBC" w:rsidRPr="00662810" w:rsidRDefault="00F14FBC" w:rsidP="00615460">
                            <w:pPr>
                              <w:jc w:val="center"/>
                              <w:rPr>
                                <w:sz w:val="18"/>
                              </w:rPr>
                            </w:pPr>
                            <w:r>
                              <w:rPr>
                                <w:sz w:val="18"/>
                              </w:rPr>
                              <w:t>The bar here is mainly blue with a small amount of red. As the blue bar is over 75%, and there is sufficient amount of statements blue in the next band, the teacher has assessed this child at 5B.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4.55pt;margin-top:11.85pt;width:64.55pt;height:5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" fillcolor="#dbe5f1 [660]">
                <v:textbox>
                  <w:txbxContent>
                    <w:p w:rsidR="00F14FBC" w:rsidRPr="00662810" w:rsidRDefault="00F14FBC" w:rsidP="00615460">
                      <w:pPr>
                        <w:jc w:val="center"/>
                        <w:rPr>
                          <w:sz w:val="18"/>
                        </w:rPr>
                      </w:pPr>
                      <w:r>
                        <w:rPr>
                          <w:sz w:val="18"/>
                        </w:rPr>
                        <w:t>The bar here is mainly blue with a small amount of red. As the blue bar is over 75%, and there is sufficient amount of statements blue in the next band, the teacher has assessed this child at 5B.</w:t>
                      </w:r>
                    </w:p>
                  </w:txbxContent>
                </v:textbox>
              </v:shape>
            </w:pict>
          </mc:Fallback>
        </mc:AlternateContent>
      </w:r>
      <w:r w:rsidR="00070EB2" w:rsidRPr="00C7178F">
        <w:rPr>
          <w:rFonts w:cstheme="minorHAnsi"/>
          <w:noProof/>
          <w:lang w:eastAsia="en-GB"/>
        </w:rPr>
        <w:drawing>
          <wp:inline distT="0" distB="0" distL="0" distR="0">
            <wp:extent cx="3345058" cy="249701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t="6842" r="36977" b="9474"/>
                    <a:stretch/>
                  </pic:blipFill>
                  <pic:spPr bwMode="auto">
                    <a:xfrm>
                      <a:off x="0" y="0"/>
                      <a:ext cx="3345351" cy="2497234"/>
                    </a:xfrm>
                    <a:prstGeom prst="rect">
                      <a:avLst/>
                    </a:prstGeom>
                    <a:ln>
                      <a:noFill/>
                    </a:ln>
                    <a:extLst>
                      <a:ext uri="{53640926-AAD7-44D8-BBD7-CCE9431645EC}">
                        <a14:shadowObscured xmlns:a14="http://schemas.microsoft.com/office/drawing/2010/main"/>
                      </a:ext>
                    </a:extLst>
                  </pic:spPr>
                </pic:pic>
              </a:graphicData>
            </a:graphic>
          </wp:inline>
        </w:drawing>
      </w:r>
    </w:p>
    <w:p w:rsidR="00070EB2" w:rsidRPr="00C7178F" w:rsidRDefault="00070EB2" w:rsidP="009D2AC7">
      <w:pPr>
        <w:pStyle w:val="ListParagraph"/>
        <w:rPr>
          <w:rFonts w:cstheme="minorHAnsi"/>
          <w:i/>
        </w:rPr>
      </w:pPr>
    </w:p>
    <w:p w:rsidR="004D20B3" w:rsidRPr="00C7178F" w:rsidRDefault="00386A3C" w:rsidP="00386A3C">
      <w:pPr>
        <w:pStyle w:val="ListParagraph"/>
        <w:numPr>
          <w:ilvl w:val="0"/>
          <w:numId w:val="6"/>
        </w:numPr>
        <w:rPr>
          <w:rFonts w:cstheme="minorHAnsi"/>
        </w:rPr>
      </w:pPr>
      <w:r w:rsidRPr="00C7178F">
        <w:rPr>
          <w:rFonts w:cstheme="minorHAnsi"/>
        </w:rPr>
        <w:t xml:space="preserve">All schools within CAST will use W+ within any band to identify children who are </w:t>
      </w:r>
      <w:r w:rsidR="006F4149" w:rsidRPr="00C7178F">
        <w:rPr>
          <w:rFonts w:cstheme="minorHAnsi"/>
        </w:rPr>
        <w:t xml:space="preserve">on track to achieve expected standards at the end of the key stage. </w:t>
      </w:r>
      <w:r w:rsidRPr="00C7178F">
        <w:rPr>
          <w:rFonts w:cstheme="minorHAnsi"/>
        </w:rPr>
        <w:t xml:space="preserve"> </w:t>
      </w:r>
      <w:r w:rsidR="006F4149" w:rsidRPr="00C7178F">
        <w:rPr>
          <w:rFonts w:cstheme="minorHAnsi"/>
        </w:rPr>
        <w:t xml:space="preserve">We will use S within any band to identify children who are securely on track to achieve expected standards at the end of the key stage. It is anticipated that children who are S+ are on track to achieve greater depth (high standard) at the end of key stage. </w:t>
      </w:r>
    </w:p>
    <w:p w:rsidR="00386A3C" w:rsidRPr="00C7178F" w:rsidRDefault="00386A3C" w:rsidP="00386A3C">
      <w:pPr>
        <w:rPr>
          <w:rFonts w:cstheme="minorHAnsi"/>
          <w:sz w:val="24"/>
          <w:szCs w:val="24"/>
        </w:rPr>
      </w:pPr>
      <w:r w:rsidRPr="00C7178F">
        <w:rPr>
          <w:rFonts w:cstheme="minorHAnsi"/>
          <w:noProof/>
          <w:lang w:eastAsia="en-GB"/>
        </w:rPr>
        <w:drawing>
          <wp:anchor distT="0" distB="0" distL="114300" distR="114300" simplePos="0" relativeHeight="251694080" behindDoc="1" locked="0" layoutInCell="1" allowOverlap="1">
            <wp:simplePos x="0" y="0"/>
            <wp:positionH relativeFrom="column">
              <wp:posOffset>7034</wp:posOffset>
            </wp:positionH>
            <wp:positionV relativeFrom="paragraph">
              <wp:posOffset>108389</wp:posOffset>
            </wp:positionV>
            <wp:extent cx="6725522" cy="177252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t="19384" r="11218" b="38997"/>
                    <a:stretch/>
                  </pic:blipFill>
                  <pic:spPr bwMode="auto">
                    <a:xfrm>
                      <a:off x="0" y="0"/>
                      <a:ext cx="6730737" cy="1773903"/>
                    </a:xfrm>
                    <a:prstGeom prst="rect">
                      <a:avLst/>
                    </a:prstGeom>
                    <a:ln>
                      <a:noFill/>
                    </a:ln>
                    <a:extLst>
                      <a:ext uri="{53640926-AAD7-44D8-BBD7-CCE9431645EC}">
                        <a14:shadowObscured xmlns:a14="http://schemas.microsoft.com/office/drawing/2010/main"/>
                      </a:ext>
                    </a:extLst>
                  </pic:spPr>
                </pic:pic>
              </a:graphicData>
            </a:graphic>
          </wp:anchor>
        </w:drawing>
      </w:r>
    </w:p>
    <w:p w:rsidR="00AC4B67" w:rsidRPr="00C7178F" w:rsidRDefault="00AC4B67" w:rsidP="004D20B3">
      <w:pPr>
        <w:rPr>
          <w:rFonts w:cstheme="minorHAnsi"/>
          <w:sz w:val="24"/>
          <w:szCs w:val="24"/>
        </w:rPr>
      </w:pPr>
    </w:p>
    <w:p w:rsidR="00AC4B67" w:rsidRPr="00C7178F" w:rsidRDefault="00AC4B67" w:rsidP="004D20B3">
      <w:pPr>
        <w:rPr>
          <w:rFonts w:cstheme="minorHAnsi"/>
          <w:sz w:val="24"/>
          <w:szCs w:val="24"/>
        </w:rPr>
      </w:pPr>
    </w:p>
    <w:p w:rsidR="00386A3C" w:rsidRPr="00C7178F" w:rsidRDefault="00386A3C" w:rsidP="004D20B3">
      <w:pPr>
        <w:rPr>
          <w:rFonts w:cstheme="minorHAnsi"/>
          <w:sz w:val="24"/>
          <w:szCs w:val="24"/>
        </w:rPr>
      </w:pPr>
    </w:p>
    <w:p w:rsidR="00386A3C" w:rsidRPr="00C7178F" w:rsidRDefault="005B5096" w:rsidP="004D20B3">
      <w:pPr>
        <w:rPr>
          <w:rFonts w:cstheme="minorHAnsi"/>
          <w:sz w:val="24"/>
          <w:szCs w:val="24"/>
        </w:rPr>
      </w:pPr>
      <w:r>
        <w:rPr>
          <w:rFonts w:cstheme="minorHAnsi"/>
          <w:noProof/>
          <w:lang w:eastAsia="en-GB"/>
        </w:rPr>
        <mc:AlternateContent>
          <mc:Choice Requires="wps">
            <w:drawing>
              <wp:anchor distT="0" distB="0" distL="114300" distR="114300" simplePos="0" relativeHeight="251703296" behindDoc="0" locked="0" layoutInCell="1" allowOverlap="1">
                <wp:simplePos x="0" y="0"/>
                <wp:positionH relativeFrom="column">
                  <wp:posOffset>4692015</wp:posOffset>
                </wp:positionH>
                <wp:positionV relativeFrom="paragraph">
                  <wp:posOffset>138430</wp:posOffset>
                </wp:positionV>
                <wp:extent cx="287020" cy="66040"/>
                <wp:effectExtent l="39370" t="17780" r="40005" b="20955"/>
                <wp:wrapNone/>
                <wp:docPr id="26" name="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405294">
                          <a:off x="0" y="0"/>
                          <a:ext cx="287020" cy="66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8A5E0" id="Right Arrow 26" o:spid="_x0000_s1026" type="#_x0000_t13" style="position:absolute;margin-left:369.45pt;margin-top:10.9pt;width:22.6pt;height:5.2pt;rotation:-5674004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" adj="19115" fillcolor="#4f81bd [3204]" strokecolor="#243f60 [1604]" strokeweight="2pt">
                <v:path arrowok="t"/>
              </v:shape>
            </w:pict>
          </mc:Fallback>
        </mc:AlternateContent>
      </w:r>
      <w:r>
        <w:rPr>
          <w:rFonts w:cstheme="minorHAnsi"/>
          <w:noProof/>
          <w:sz w:val="24"/>
          <w:szCs w:val="24"/>
          <w:lang w:eastAsia="en-GB"/>
        </w:rPr>
        <mc:AlternateContent>
          <mc:Choice Requires="wps">
            <w:drawing>
              <wp:anchor distT="0" distB="0" distL="114300" distR="114300" simplePos="0" relativeHeight="251697152" behindDoc="0" locked="0" layoutInCell="1" allowOverlap="1">
                <wp:simplePos x="0" y="0"/>
                <wp:positionH relativeFrom="column">
                  <wp:posOffset>-1934845</wp:posOffset>
                </wp:positionH>
                <wp:positionV relativeFrom="paragraph">
                  <wp:posOffset>125095</wp:posOffset>
                </wp:positionV>
                <wp:extent cx="166370" cy="341630"/>
                <wp:effectExtent l="0" t="46673" r="18098" b="56197"/>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077540">
                          <a:off x="0" y="0"/>
                          <a:ext cx="166370" cy="3416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69BC3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152.35pt;margin-top:9.85pt;width:13.1pt;height:26.9pt;rotation:8822828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" adj="16341" fillcolor="#4f81bd [3204]" strokecolor="#243f60 [1604]" strokeweight="2pt">
                <v:path arrowok="t"/>
              </v:shape>
            </w:pict>
          </mc:Fallback>
        </mc:AlternateContent>
      </w:r>
    </w:p>
    <w:p w:rsidR="00386A3C" w:rsidRPr="00C7178F" w:rsidRDefault="005B5096" w:rsidP="004D20B3">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4241165</wp:posOffset>
                </wp:positionH>
                <wp:positionV relativeFrom="paragraph">
                  <wp:posOffset>219710</wp:posOffset>
                </wp:positionV>
                <wp:extent cx="1274445" cy="347980"/>
                <wp:effectExtent l="0" t="0" r="10795"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47980"/>
                        </a:xfrm>
                        <a:prstGeom prst="rect">
                          <a:avLst/>
                        </a:prstGeom>
                        <a:solidFill>
                          <a:schemeClr val="accent1">
                            <a:lumMod val="20000"/>
                            <a:lumOff val="80000"/>
                          </a:schemeClr>
                        </a:solidFill>
                        <a:ln w="9525">
                          <a:solidFill>
                            <a:srgbClr val="000000"/>
                          </a:solidFill>
                          <a:miter lim="800000"/>
                          <a:headEnd/>
                          <a:tailEnd/>
                        </a:ln>
                      </wps:spPr>
                      <wps:txbx>
                        <w:txbxContent>
                          <w:p w:rsidR="00F14FBC" w:rsidRPr="00662810" w:rsidRDefault="00F14FBC">
                            <w:pPr>
                              <w:rPr>
                                <w:rFonts w:ascii="Arial" w:hAnsi="Arial" w:cs="Arial"/>
                                <w:sz w:val="18"/>
                              </w:rPr>
                            </w:pPr>
                            <w:r w:rsidRPr="00662810">
                              <w:rPr>
                                <w:rFonts w:ascii="Arial" w:hAnsi="Arial" w:cs="Arial"/>
                                <w:sz w:val="18"/>
                              </w:rPr>
                              <w:t xml:space="preserve">This class, at the time of the screen shot, </w:t>
                            </w:r>
                            <w:r w:rsidR="006F4149">
                              <w:rPr>
                                <w:rFonts w:ascii="Arial" w:hAnsi="Arial" w:cs="Arial"/>
                                <w:sz w:val="18"/>
                              </w:rPr>
                              <w:t xml:space="preserve">have 8 children at W+ or above.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3.95pt;margin-top:17.3pt;width:100.35pt;height:2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" fillcolor="#dbe5f1 [660]">
                <v:textbox>
                  <w:txbxContent>
                    <w:p w:rsidR="00F14FBC" w:rsidRPr="00662810" w:rsidRDefault="00F14FBC">
                      <w:pPr>
                        <w:rPr>
                          <w:rFonts w:ascii="Arial" w:hAnsi="Arial" w:cs="Arial"/>
                          <w:sz w:val="18"/>
                        </w:rPr>
                      </w:pPr>
                      <w:r w:rsidRPr="00662810">
                        <w:rPr>
                          <w:rFonts w:ascii="Arial" w:hAnsi="Arial" w:cs="Arial"/>
                          <w:sz w:val="18"/>
                        </w:rPr>
                        <w:t xml:space="preserve">This class, at the time of the screen shot, </w:t>
                      </w:r>
                      <w:r w:rsidR="006F4149">
                        <w:rPr>
                          <w:rFonts w:ascii="Arial" w:hAnsi="Arial" w:cs="Arial"/>
                          <w:sz w:val="18"/>
                        </w:rPr>
                        <w:t xml:space="preserve">have 8 children at W+ or above. </w:t>
                      </w:r>
                    </w:p>
                  </w:txbxContent>
                </v:textbox>
              </v:shape>
            </w:pict>
          </mc:Fallback>
        </mc:AlternateContent>
      </w:r>
    </w:p>
    <w:p w:rsidR="004674E6" w:rsidRPr="00C7178F" w:rsidRDefault="004674E6" w:rsidP="004D20B3">
      <w:pPr>
        <w:rPr>
          <w:rFonts w:cstheme="minorHAnsi"/>
          <w:sz w:val="24"/>
          <w:szCs w:val="24"/>
        </w:rPr>
      </w:pPr>
    </w:p>
    <w:p w:rsidR="004674E6" w:rsidRPr="00C7178F" w:rsidRDefault="004674E6" w:rsidP="004D20B3">
      <w:pPr>
        <w:rPr>
          <w:rFonts w:cstheme="minorHAnsi"/>
          <w:sz w:val="24"/>
          <w:szCs w:val="24"/>
        </w:rPr>
      </w:pPr>
    </w:p>
    <w:p w:rsidR="00C41A2C" w:rsidRPr="00C7178F" w:rsidRDefault="00C41A2C" w:rsidP="004D20B3">
      <w:pPr>
        <w:rPr>
          <w:rFonts w:cstheme="minorHAnsi"/>
          <w:b/>
        </w:rPr>
      </w:pPr>
    </w:p>
    <w:p w:rsidR="00662810" w:rsidRPr="00C7178F" w:rsidRDefault="002145F5" w:rsidP="004D20B3">
      <w:pPr>
        <w:rPr>
          <w:rFonts w:cstheme="minorHAnsi"/>
          <w:b/>
        </w:rPr>
      </w:pPr>
      <w:r w:rsidRPr="00C7178F">
        <w:rPr>
          <w:rFonts w:cstheme="minorHAnsi"/>
          <w:b/>
        </w:rPr>
        <w:t>Assessing the Early Years</w:t>
      </w:r>
    </w:p>
    <w:p w:rsidR="00C7178F" w:rsidRPr="00C7178F" w:rsidRDefault="002145F5" w:rsidP="00C7178F">
      <w:pPr>
        <w:autoSpaceDE w:val="0"/>
        <w:autoSpaceDN w:val="0"/>
        <w:adjustRightInd w:val="0"/>
        <w:spacing w:before="3" w:after="0" w:line="240" w:lineRule="auto"/>
        <w:jc w:val="both"/>
        <w:rPr>
          <w:rFonts w:cstheme="minorHAnsi"/>
          <w:sz w:val="24"/>
          <w:szCs w:val="24"/>
          <w:lang w:eastAsia="en-GB"/>
        </w:rPr>
      </w:pPr>
      <w:r w:rsidRPr="00C7178F">
        <w:rPr>
          <w:rFonts w:cstheme="minorHAnsi"/>
          <w:color w:val="000000"/>
        </w:rPr>
        <w:t>In the Early Years Foundation Stage, profile data is collected regularly against the 17 different areas of learning. This is recorded on Target Tracker and progress is tracked throughout the year. At the end of the year, children will receive a judgement against the Early Learning Goal, which forms their profile data. Children’s achievement of the Early Learning Goal will be recorded as Emerging, Expected or Exceeding.</w:t>
      </w:r>
      <w:r w:rsidR="00C7178F" w:rsidRPr="00C7178F">
        <w:rPr>
          <w:rFonts w:cstheme="minorHAnsi"/>
          <w:color w:val="000000"/>
        </w:rPr>
        <w:t xml:space="preserve"> They will achieve their Good</w:t>
      </w:r>
      <w:r w:rsidRPr="00C7178F">
        <w:rPr>
          <w:rFonts w:cstheme="minorHAnsi"/>
          <w:color w:val="000000"/>
        </w:rPr>
        <w:t xml:space="preserve"> Level of Development (GLD) if they </w:t>
      </w:r>
      <w:r w:rsidR="00C7178F" w:rsidRPr="00C7178F">
        <w:rPr>
          <w:rFonts w:cstheme="minorHAnsi"/>
        </w:rPr>
        <w:t>have achieved at least the expected level in the early learning goals in the prime areas of learning (</w:t>
      </w:r>
      <w:r w:rsidR="00C7178F" w:rsidRPr="00C7178F">
        <w:rPr>
          <w:rFonts w:cstheme="minorHAnsi"/>
          <w:bCs/>
        </w:rPr>
        <w:t>personal, social and emotional development; physical development; and communication and language</w:t>
      </w:r>
      <w:r w:rsidR="00C7178F" w:rsidRPr="00C7178F">
        <w:rPr>
          <w:rFonts w:cstheme="minorHAnsi"/>
        </w:rPr>
        <w:t xml:space="preserve">) </w:t>
      </w:r>
      <w:r w:rsidR="00C7178F" w:rsidRPr="00C7178F">
        <w:rPr>
          <w:rFonts w:cstheme="minorHAnsi"/>
          <w:b/>
        </w:rPr>
        <w:t>and</w:t>
      </w:r>
      <w:r w:rsidR="00C7178F" w:rsidRPr="00C7178F">
        <w:rPr>
          <w:rFonts w:cstheme="minorHAnsi"/>
        </w:rPr>
        <w:t xml:space="preserve"> the</w:t>
      </w:r>
      <w:r w:rsidR="00C7178F" w:rsidRPr="00C7178F">
        <w:rPr>
          <w:rFonts w:eastAsia="Times New Roman" w:cstheme="minorHAnsi"/>
          <w:sz w:val="24"/>
          <w:szCs w:val="24"/>
          <w:lang w:eastAsia="en-GB"/>
        </w:rPr>
        <w:t xml:space="preserve"> early learning goals in the specific areas of </w:t>
      </w:r>
      <w:r w:rsidR="00C7178F" w:rsidRPr="00C7178F">
        <w:rPr>
          <w:rFonts w:eastAsia="Times New Roman" w:cstheme="minorHAnsi"/>
          <w:bCs/>
          <w:sz w:val="24"/>
          <w:szCs w:val="24"/>
          <w:lang w:eastAsia="en-GB"/>
        </w:rPr>
        <w:t>mathematics and literacy.</w:t>
      </w:r>
    </w:p>
    <w:p w:rsidR="00C7178F" w:rsidRPr="00C7178F" w:rsidRDefault="00C7178F" w:rsidP="002145F5">
      <w:pPr>
        <w:autoSpaceDE w:val="0"/>
        <w:autoSpaceDN w:val="0"/>
        <w:adjustRightInd w:val="0"/>
        <w:spacing w:before="3" w:after="0" w:line="240" w:lineRule="auto"/>
        <w:jc w:val="both"/>
        <w:rPr>
          <w:rFonts w:cstheme="minorHAnsi"/>
        </w:rPr>
      </w:pPr>
    </w:p>
    <w:p w:rsidR="00FD084D" w:rsidRPr="00C7178F" w:rsidRDefault="00FD084D" w:rsidP="002145F5">
      <w:pPr>
        <w:autoSpaceDE w:val="0"/>
        <w:autoSpaceDN w:val="0"/>
        <w:adjustRightInd w:val="0"/>
        <w:spacing w:before="3" w:after="0" w:line="240" w:lineRule="auto"/>
        <w:jc w:val="both"/>
        <w:rPr>
          <w:rFonts w:cstheme="minorHAnsi"/>
          <w:color w:val="000000"/>
        </w:rPr>
      </w:pPr>
      <w:r w:rsidRPr="00C7178F">
        <w:rPr>
          <w:rFonts w:cstheme="minorHAnsi"/>
          <w:color w:val="000000"/>
        </w:rPr>
        <w:t>We now ask that all schools use Development Matters as an assessment framework in 2017-18. A working party has been formed to identify a CAST wide EYFS assessment framework for the beginning of 2018-19, and schools will be updated and consulted on this process throughout the next academic year.</w:t>
      </w:r>
    </w:p>
    <w:p w:rsidR="002145F5" w:rsidRPr="00C7178F" w:rsidRDefault="002145F5" w:rsidP="002145F5">
      <w:pPr>
        <w:autoSpaceDE w:val="0"/>
        <w:autoSpaceDN w:val="0"/>
        <w:adjustRightInd w:val="0"/>
        <w:spacing w:before="3" w:after="0" w:line="240" w:lineRule="auto"/>
        <w:jc w:val="both"/>
        <w:rPr>
          <w:rFonts w:cstheme="minorHAnsi"/>
          <w:color w:val="000000"/>
        </w:rPr>
      </w:pPr>
    </w:p>
    <w:p w:rsidR="001E12F9" w:rsidRPr="00C7178F" w:rsidRDefault="001E12F9" w:rsidP="002145F5">
      <w:pPr>
        <w:autoSpaceDE w:val="0"/>
        <w:autoSpaceDN w:val="0"/>
        <w:adjustRightInd w:val="0"/>
        <w:spacing w:before="3" w:after="0" w:line="240" w:lineRule="auto"/>
        <w:jc w:val="both"/>
        <w:rPr>
          <w:rFonts w:cstheme="minorHAnsi"/>
          <w:color w:val="000000"/>
          <w:u w:val="single"/>
        </w:rPr>
      </w:pPr>
    </w:p>
    <w:p w:rsidR="002145F5" w:rsidRPr="00C7178F" w:rsidRDefault="002145F5" w:rsidP="002145F5">
      <w:pPr>
        <w:autoSpaceDE w:val="0"/>
        <w:autoSpaceDN w:val="0"/>
        <w:adjustRightInd w:val="0"/>
        <w:spacing w:before="3" w:after="0" w:line="240" w:lineRule="auto"/>
        <w:jc w:val="both"/>
        <w:rPr>
          <w:rFonts w:cstheme="minorHAnsi"/>
          <w:color w:val="000000"/>
        </w:rPr>
      </w:pPr>
      <w:r w:rsidRPr="00C7178F">
        <w:rPr>
          <w:rFonts w:cstheme="minorHAnsi"/>
          <w:color w:val="000000"/>
          <w:u w:val="single"/>
        </w:rPr>
        <w:t xml:space="preserve">EYFS data is used to: </w:t>
      </w:r>
    </w:p>
    <w:p w:rsidR="002145F5" w:rsidRPr="00C7178F" w:rsidRDefault="002145F5" w:rsidP="002145F5">
      <w:pPr>
        <w:autoSpaceDE w:val="0"/>
        <w:autoSpaceDN w:val="0"/>
        <w:adjustRightInd w:val="0"/>
        <w:spacing w:before="3" w:after="0" w:line="240" w:lineRule="auto"/>
        <w:jc w:val="both"/>
        <w:rPr>
          <w:rFonts w:cstheme="minorHAnsi"/>
          <w:color w:val="000000"/>
        </w:rPr>
      </w:pPr>
      <w:r w:rsidRPr="00C7178F">
        <w:rPr>
          <w:rFonts w:cstheme="minorHAnsi"/>
          <w:color w:val="000000"/>
        </w:rPr>
        <w:t xml:space="preserve">Inform parents about their child’s development against the Early Learning Goals (ELGs) and the characteristics of their learning. </w:t>
      </w:r>
    </w:p>
    <w:p w:rsidR="002145F5" w:rsidRPr="00C7178F" w:rsidRDefault="002145F5" w:rsidP="002145F5">
      <w:pPr>
        <w:autoSpaceDE w:val="0"/>
        <w:autoSpaceDN w:val="0"/>
        <w:adjustRightInd w:val="0"/>
        <w:spacing w:before="3" w:after="0" w:line="240" w:lineRule="auto"/>
        <w:jc w:val="both"/>
        <w:rPr>
          <w:rFonts w:cstheme="minorHAnsi"/>
          <w:color w:val="000000"/>
        </w:rPr>
      </w:pPr>
      <w:r w:rsidRPr="00C7178F">
        <w:rPr>
          <w:rFonts w:cstheme="minorHAnsi"/>
          <w:color w:val="000000"/>
        </w:rPr>
        <w:t xml:space="preserve">Help Year 1 teachers to plan lessons and support to meet the needs of all pupils. </w:t>
      </w:r>
    </w:p>
    <w:p w:rsidR="002145F5" w:rsidRPr="00C7178F" w:rsidRDefault="002145F5" w:rsidP="002145F5">
      <w:pPr>
        <w:rPr>
          <w:rFonts w:cstheme="minorHAnsi"/>
          <w:szCs w:val="24"/>
        </w:rPr>
      </w:pPr>
      <w:r w:rsidRPr="00C7178F">
        <w:rPr>
          <w:rFonts w:cstheme="minorHAnsi"/>
          <w:noProof/>
          <w:lang w:eastAsia="en-GB"/>
        </w:rPr>
        <w:drawing>
          <wp:anchor distT="0" distB="0" distL="114300" distR="114300" simplePos="0" relativeHeight="251705344" behindDoc="1" locked="0" layoutInCell="1" allowOverlap="1">
            <wp:simplePos x="0" y="0"/>
            <wp:positionH relativeFrom="column">
              <wp:posOffset>1924050</wp:posOffset>
            </wp:positionH>
            <wp:positionV relativeFrom="paragraph">
              <wp:posOffset>206375</wp:posOffset>
            </wp:positionV>
            <wp:extent cx="2733675" cy="742950"/>
            <wp:effectExtent l="0" t="0" r="9525" b="0"/>
            <wp:wrapTight wrapText="bothSides">
              <wp:wrapPolygon edited="0">
                <wp:start x="0" y="0"/>
                <wp:lineTo x="0" y="21046"/>
                <wp:lineTo x="21525" y="21046"/>
                <wp:lineTo x="2152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9392" t="52452" r="34615" b="25313"/>
                    <a:stretch/>
                  </pic:blipFill>
                  <pic:spPr bwMode="auto">
                    <a:xfrm>
                      <a:off x="0" y="0"/>
                      <a:ext cx="2733675" cy="742950"/>
                    </a:xfrm>
                    <a:prstGeom prst="rect">
                      <a:avLst/>
                    </a:prstGeom>
                    <a:ln>
                      <a:noFill/>
                    </a:ln>
                    <a:extLst>
                      <a:ext uri="{53640926-AAD7-44D8-BBD7-CCE9431645EC}">
                        <a14:shadowObscured xmlns:a14="http://schemas.microsoft.com/office/drawing/2010/main"/>
                      </a:ext>
                    </a:extLst>
                  </pic:spPr>
                </pic:pic>
              </a:graphicData>
            </a:graphic>
          </wp:anchor>
        </w:drawing>
      </w:r>
    </w:p>
    <w:p w:rsidR="002145F5" w:rsidRPr="00C7178F" w:rsidRDefault="002145F5" w:rsidP="002145F5">
      <w:pPr>
        <w:rPr>
          <w:rFonts w:cstheme="minorHAnsi"/>
          <w:szCs w:val="24"/>
        </w:rPr>
      </w:pPr>
    </w:p>
    <w:p w:rsidR="00662810" w:rsidRPr="00C7178F" w:rsidRDefault="00662810" w:rsidP="004D20B3">
      <w:pPr>
        <w:rPr>
          <w:rFonts w:cstheme="minorHAnsi"/>
        </w:rPr>
      </w:pPr>
    </w:p>
    <w:p w:rsidR="00662810" w:rsidRPr="00C7178F" w:rsidRDefault="00662810" w:rsidP="004D20B3">
      <w:pPr>
        <w:rPr>
          <w:rFonts w:cstheme="minorHAnsi"/>
        </w:rPr>
      </w:pPr>
    </w:p>
    <w:p w:rsidR="003B103B" w:rsidRPr="00C7178F" w:rsidRDefault="003B103B" w:rsidP="003B103B">
      <w:pPr>
        <w:rPr>
          <w:rFonts w:cstheme="minorHAnsi"/>
          <w:b/>
          <w:sz w:val="24"/>
          <w:szCs w:val="24"/>
        </w:rPr>
      </w:pPr>
      <w:r w:rsidRPr="00C7178F">
        <w:rPr>
          <w:rFonts w:cstheme="minorHAnsi"/>
          <w:b/>
          <w:sz w:val="24"/>
          <w:szCs w:val="24"/>
        </w:rPr>
        <w:t>Administration of Target Tracker</w:t>
      </w:r>
    </w:p>
    <w:p w:rsidR="003B103B" w:rsidRPr="00C7178F" w:rsidRDefault="003B103B" w:rsidP="003B103B">
      <w:pPr>
        <w:rPr>
          <w:rFonts w:cstheme="minorHAnsi"/>
          <w:szCs w:val="24"/>
        </w:rPr>
      </w:pPr>
      <w:r w:rsidRPr="00C7178F">
        <w:rPr>
          <w:rFonts w:cstheme="minorHAnsi"/>
          <w:szCs w:val="24"/>
        </w:rPr>
        <w:t xml:space="preserve">Information on pupils e.g. attendance, </w:t>
      </w:r>
      <w:r w:rsidR="004F61B6" w:rsidRPr="00C7178F">
        <w:rPr>
          <w:rFonts w:cstheme="minorHAnsi"/>
          <w:szCs w:val="24"/>
        </w:rPr>
        <w:t xml:space="preserve">PP eligibility, new pupils </w:t>
      </w:r>
      <w:r w:rsidR="00FD084D" w:rsidRPr="00C7178F">
        <w:rPr>
          <w:rFonts w:cstheme="minorHAnsi"/>
          <w:szCs w:val="24"/>
        </w:rPr>
        <w:t>etc. must</w:t>
      </w:r>
      <w:r w:rsidRPr="00C7178F">
        <w:rPr>
          <w:rFonts w:cstheme="minorHAnsi"/>
          <w:szCs w:val="24"/>
        </w:rPr>
        <w:t xml:space="preserve"> be updated at least half termly in line with the dates for the data drop above.</w:t>
      </w:r>
    </w:p>
    <w:p w:rsidR="003B103B" w:rsidRPr="00C7178F" w:rsidRDefault="003B103B" w:rsidP="003B103B">
      <w:pPr>
        <w:rPr>
          <w:rFonts w:cstheme="minorHAnsi"/>
          <w:szCs w:val="24"/>
        </w:rPr>
      </w:pPr>
      <w:r w:rsidRPr="00C7178F">
        <w:rPr>
          <w:rFonts w:cstheme="minorHAnsi"/>
          <w:szCs w:val="24"/>
        </w:rPr>
        <w:t>GLD, KS1 and KS2 data must be uploaded at least annually before the end of the summer term.</w:t>
      </w:r>
    </w:p>
    <w:p w:rsidR="004674E6" w:rsidRPr="00C7178F" w:rsidRDefault="00C41A2C" w:rsidP="004D20B3">
      <w:pPr>
        <w:rPr>
          <w:rFonts w:cstheme="minorHAnsi"/>
          <w:b/>
          <w:sz w:val="24"/>
          <w:szCs w:val="24"/>
        </w:rPr>
      </w:pPr>
      <w:r w:rsidRPr="00C7178F">
        <w:rPr>
          <w:rFonts w:cstheme="minorHAnsi"/>
          <w:szCs w:val="24"/>
          <w:u w:val="single"/>
        </w:rPr>
        <w:br w:type="page"/>
      </w:r>
      <w:r w:rsidRPr="00C7178F">
        <w:rPr>
          <w:rFonts w:cstheme="minorHAnsi"/>
          <w:b/>
          <w:sz w:val="24"/>
          <w:szCs w:val="24"/>
        </w:rPr>
        <w:lastRenderedPageBreak/>
        <w:t xml:space="preserve">Appendix 2 </w:t>
      </w:r>
      <w:r w:rsidR="00C03609" w:rsidRPr="00C7178F">
        <w:rPr>
          <w:rFonts w:cstheme="minorHAnsi"/>
          <w:b/>
          <w:sz w:val="24"/>
          <w:szCs w:val="24"/>
        </w:rPr>
        <w:t>–</w:t>
      </w:r>
      <w:r w:rsidRPr="00C7178F">
        <w:rPr>
          <w:rFonts w:cstheme="minorHAnsi"/>
          <w:b/>
          <w:sz w:val="24"/>
          <w:szCs w:val="24"/>
        </w:rPr>
        <w:t xml:space="preserve"> </w:t>
      </w:r>
      <w:r w:rsidR="00C03609" w:rsidRPr="00C7178F">
        <w:rPr>
          <w:rFonts w:cstheme="minorHAnsi"/>
          <w:b/>
          <w:sz w:val="24"/>
          <w:szCs w:val="24"/>
        </w:rPr>
        <w:t>Assessment Cycle</w:t>
      </w:r>
    </w:p>
    <w:p w:rsidR="00A0029E" w:rsidRPr="00C7178F" w:rsidRDefault="00A0029E" w:rsidP="004D20B3">
      <w:pPr>
        <w:rPr>
          <w:rFonts w:cstheme="minorHAnsi"/>
          <w:szCs w:val="24"/>
        </w:rPr>
      </w:pPr>
      <w:r w:rsidRPr="00C7178F">
        <w:rPr>
          <w:rFonts w:cstheme="minorHAnsi"/>
          <w:szCs w:val="24"/>
        </w:rPr>
        <w:t xml:space="preserve">Every school is required to update their data on TT on a half-termly basis. The information from each data drop will be inputted onto the Progress and Attainment Overview form and submitted to the Area Advisor. </w:t>
      </w:r>
      <w:r w:rsidR="00342097" w:rsidRPr="00C7178F">
        <w:rPr>
          <w:rFonts w:cstheme="minorHAnsi"/>
          <w:szCs w:val="24"/>
        </w:rPr>
        <w:t xml:space="preserve">The first half of each term will be used for submission of predictions. </w:t>
      </w:r>
    </w:p>
    <w:p w:rsidR="00D32F65" w:rsidRPr="00C7178F" w:rsidRDefault="006C4093" w:rsidP="00BB6365">
      <w:pPr>
        <w:rPr>
          <w:rFonts w:cstheme="minorHAnsi"/>
          <w:sz w:val="24"/>
          <w:szCs w:val="24"/>
        </w:rPr>
      </w:pPr>
      <w:r w:rsidRPr="00C7178F">
        <w:rPr>
          <w:rFonts w:cstheme="minorHAnsi"/>
          <w:sz w:val="24"/>
          <w:szCs w:val="24"/>
        </w:rPr>
        <w:t xml:space="preserve">There are three assessment </w:t>
      </w:r>
      <w:r w:rsidR="00D32F65" w:rsidRPr="00C7178F">
        <w:rPr>
          <w:rFonts w:cstheme="minorHAnsi"/>
          <w:sz w:val="24"/>
          <w:szCs w:val="24"/>
        </w:rPr>
        <w:t>cycles throughout the year. Each school should administer the PIRA</w:t>
      </w:r>
      <w:r w:rsidR="00FE6ECE" w:rsidRPr="00C7178F">
        <w:rPr>
          <w:rFonts w:cstheme="minorHAnsi"/>
          <w:sz w:val="24"/>
          <w:szCs w:val="24"/>
        </w:rPr>
        <w:t xml:space="preserve">/PUMA tests at a point that suits their curriculum delivery, </w:t>
      </w:r>
      <w:r w:rsidR="00D32F65" w:rsidRPr="00C7178F">
        <w:rPr>
          <w:rFonts w:cstheme="minorHAnsi"/>
          <w:sz w:val="24"/>
          <w:szCs w:val="24"/>
        </w:rPr>
        <w:t xml:space="preserve">mark the tests and upload the data </w:t>
      </w:r>
      <w:r w:rsidR="00FE6ECE" w:rsidRPr="00C7178F">
        <w:rPr>
          <w:rFonts w:cstheme="minorHAnsi"/>
          <w:sz w:val="24"/>
          <w:szCs w:val="24"/>
        </w:rPr>
        <w:t xml:space="preserve">no later than the </w:t>
      </w:r>
      <w:r w:rsidR="00D32F65" w:rsidRPr="00C7178F">
        <w:rPr>
          <w:rFonts w:cstheme="minorHAnsi"/>
          <w:sz w:val="24"/>
          <w:szCs w:val="24"/>
        </w:rPr>
        <w:t xml:space="preserve">deadlines below. </w:t>
      </w:r>
      <w:r w:rsidR="00342097" w:rsidRPr="00C7178F">
        <w:rPr>
          <w:rFonts w:cstheme="minorHAnsi"/>
          <w:sz w:val="24"/>
          <w:szCs w:val="24"/>
        </w:rPr>
        <w:t>The dates for submission are as</w:t>
      </w:r>
      <w:r w:rsidR="00580B9D" w:rsidRPr="00C7178F">
        <w:rPr>
          <w:rFonts w:cstheme="minorHAnsi"/>
          <w:sz w:val="24"/>
          <w:szCs w:val="24"/>
        </w:rPr>
        <w:t xml:space="preserve"> follows:</w:t>
      </w:r>
    </w:p>
    <w:p w:rsidR="00342097" w:rsidRPr="00C7178F" w:rsidRDefault="00D32F65" w:rsidP="00BB6365">
      <w:pPr>
        <w:rPr>
          <w:rFonts w:cstheme="minorHAnsi"/>
          <w:b/>
          <w:szCs w:val="24"/>
        </w:rPr>
      </w:pPr>
      <w:r w:rsidRPr="00C7178F">
        <w:rPr>
          <w:rFonts w:cstheme="minorHAnsi"/>
          <w:b/>
          <w:szCs w:val="24"/>
        </w:rPr>
        <w:t>Cycle 1</w:t>
      </w:r>
      <w:r w:rsidR="00C03609" w:rsidRPr="00C7178F">
        <w:rPr>
          <w:rFonts w:cstheme="minorHAnsi"/>
          <w:b/>
          <w:szCs w:val="24"/>
        </w:rPr>
        <w:t xml:space="preserve">: </w:t>
      </w:r>
      <w:r w:rsidR="00342097" w:rsidRPr="00C7178F">
        <w:rPr>
          <w:rFonts w:cstheme="minorHAnsi"/>
          <w:b/>
          <w:szCs w:val="24"/>
        </w:rPr>
        <w:t>Submission of predictions</w:t>
      </w:r>
    </w:p>
    <w:p w:rsidR="00C03609" w:rsidRPr="00C7178F" w:rsidRDefault="00C03609" w:rsidP="00BB6365">
      <w:pPr>
        <w:rPr>
          <w:rFonts w:cstheme="minorHAnsi"/>
          <w:szCs w:val="24"/>
        </w:rPr>
      </w:pPr>
      <w:r w:rsidRPr="00C7178F">
        <w:rPr>
          <w:rFonts w:cstheme="minorHAnsi"/>
          <w:szCs w:val="24"/>
        </w:rPr>
        <w:t xml:space="preserve">Deadline for data: </w:t>
      </w:r>
      <w:r w:rsidR="00580B9D" w:rsidRPr="00C7178F">
        <w:rPr>
          <w:rFonts w:cstheme="minorHAnsi"/>
          <w:szCs w:val="24"/>
        </w:rPr>
        <w:tab/>
      </w:r>
      <w:r w:rsidR="00580B9D" w:rsidRPr="00C7178F">
        <w:rPr>
          <w:rFonts w:cstheme="minorHAnsi"/>
          <w:szCs w:val="24"/>
        </w:rPr>
        <w:tab/>
      </w:r>
      <w:r w:rsidR="00580B9D" w:rsidRPr="00C7178F">
        <w:rPr>
          <w:rFonts w:cstheme="minorHAnsi"/>
          <w:szCs w:val="24"/>
        </w:rPr>
        <w:tab/>
        <w:t xml:space="preserve">Friday </w:t>
      </w:r>
      <w:r w:rsidRPr="00C7178F">
        <w:rPr>
          <w:rFonts w:cstheme="minorHAnsi"/>
          <w:szCs w:val="24"/>
        </w:rPr>
        <w:t>20</w:t>
      </w:r>
      <w:r w:rsidRPr="00C7178F">
        <w:rPr>
          <w:rFonts w:cstheme="minorHAnsi"/>
          <w:szCs w:val="24"/>
          <w:vertAlign w:val="superscript"/>
        </w:rPr>
        <w:t>th</w:t>
      </w:r>
      <w:r w:rsidRPr="00C7178F">
        <w:rPr>
          <w:rFonts w:cstheme="minorHAnsi"/>
          <w:szCs w:val="24"/>
        </w:rPr>
        <w:t xml:space="preserve"> October 2017</w:t>
      </w:r>
    </w:p>
    <w:p w:rsidR="00C03609" w:rsidRPr="00C7178F" w:rsidRDefault="00580B9D" w:rsidP="00BB6365">
      <w:pPr>
        <w:rPr>
          <w:rFonts w:cstheme="minorHAnsi"/>
          <w:szCs w:val="24"/>
        </w:rPr>
      </w:pPr>
      <w:r w:rsidRPr="00C7178F">
        <w:rPr>
          <w:rFonts w:cstheme="minorHAnsi"/>
          <w:szCs w:val="24"/>
        </w:rPr>
        <w:t>Trust analysis day:</w:t>
      </w:r>
      <w:r w:rsidRPr="00C7178F">
        <w:rPr>
          <w:rFonts w:cstheme="minorHAnsi"/>
          <w:szCs w:val="24"/>
        </w:rPr>
        <w:tab/>
      </w:r>
      <w:r w:rsidRPr="00C7178F">
        <w:rPr>
          <w:rFonts w:cstheme="minorHAnsi"/>
          <w:szCs w:val="24"/>
        </w:rPr>
        <w:tab/>
      </w:r>
      <w:r w:rsidRPr="00C7178F">
        <w:rPr>
          <w:rFonts w:cstheme="minorHAnsi"/>
          <w:szCs w:val="24"/>
        </w:rPr>
        <w:tab/>
        <w:t>Wednesday 1</w:t>
      </w:r>
      <w:r w:rsidRPr="00C7178F">
        <w:rPr>
          <w:rFonts w:cstheme="minorHAnsi"/>
          <w:szCs w:val="24"/>
          <w:vertAlign w:val="superscript"/>
        </w:rPr>
        <w:t>st</w:t>
      </w:r>
      <w:r w:rsidRPr="00C7178F">
        <w:rPr>
          <w:rFonts w:cstheme="minorHAnsi"/>
          <w:szCs w:val="24"/>
        </w:rPr>
        <w:t xml:space="preserve"> November 2017</w:t>
      </w:r>
    </w:p>
    <w:p w:rsidR="00C03609" w:rsidRPr="00C7178F" w:rsidRDefault="00C03609" w:rsidP="00BB6365">
      <w:pPr>
        <w:rPr>
          <w:rFonts w:cstheme="minorHAnsi"/>
          <w:b/>
          <w:szCs w:val="24"/>
        </w:rPr>
      </w:pPr>
      <w:r w:rsidRPr="00C7178F">
        <w:rPr>
          <w:rFonts w:cstheme="minorHAnsi"/>
          <w:b/>
          <w:szCs w:val="24"/>
        </w:rPr>
        <w:t>Cycle 2: Submission of summative assessment</w:t>
      </w:r>
    </w:p>
    <w:p w:rsidR="00C41A2C" w:rsidRPr="00C7178F" w:rsidRDefault="00C41A2C" w:rsidP="00BB6365">
      <w:pPr>
        <w:rPr>
          <w:rFonts w:cstheme="minorHAnsi"/>
          <w:szCs w:val="24"/>
        </w:rPr>
      </w:pPr>
      <w:r w:rsidRPr="00C7178F">
        <w:rPr>
          <w:rFonts w:cstheme="minorHAnsi"/>
          <w:szCs w:val="24"/>
        </w:rPr>
        <w:t>Deadline for data:</w:t>
      </w:r>
      <w:r w:rsidRPr="00C7178F">
        <w:rPr>
          <w:rFonts w:cstheme="minorHAnsi"/>
          <w:szCs w:val="24"/>
        </w:rPr>
        <w:tab/>
      </w:r>
      <w:r w:rsidRPr="00C7178F">
        <w:rPr>
          <w:rFonts w:cstheme="minorHAnsi"/>
          <w:szCs w:val="24"/>
        </w:rPr>
        <w:tab/>
      </w:r>
      <w:r w:rsidRPr="00C7178F">
        <w:rPr>
          <w:rFonts w:cstheme="minorHAnsi"/>
          <w:szCs w:val="24"/>
        </w:rPr>
        <w:tab/>
      </w:r>
      <w:r w:rsidR="00D32F65" w:rsidRPr="00C7178F">
        <w:rPr>
          <w:rFonts w:cstheme="minorHAnsi"/>
          <w:szCs w:val="24"/>
        </w:rPr>
        <w:t>Wednesday 13</w:t>
      </w:r>
      <w:r w:rsidR="00D32F65" w:rsidRPr="00C7178F">
        <w:rPr>
          <w:rFonts w:cstheme="minorHAnsi"/>
          <w:szCs w:val="24"/>
          <w:vertAlign w:val="superscript"/>
        </w:rPr>
        <w:t>th</w:t>
      </w:r>
      <w:r w:rsidR="00D32F65" w:rsidRPr="00C7178F">
        <w:rPr>
          <w:rFonts w:cstheme="minorHAnsi"/>
          <w:szCs w:val="24"/>
        </w:rPr>
        <w:t xml:space="preserve"> December 2017</w:t>
      </w:r>
    </w:p>
    <w:p w:rsidR="00C41A2C" w:rsidRPr="00C7178F" w:rsidRDefault="00C41A2C" w:rsidP="00BB6365">
      <w:pPr>
        <w:rPr>
          <w:rFonts w:cstheme="minorHAnsi"/>
          <w:szCs w:val="24"/>
        </w:rPr>
      </w:pPr>
      <w:r w:rsidRPr="00C7178F">
        <w:rPr>
          <w:rFonts w:cstheme="minorHAnsi"/>
          <w:szCs w:val="24"/>
        </w:rPr>
        <w:t>Trust Analysis Day:</w:t>
      </w:r>
      <w:r w:rsidRPr="00C7178F">
        <w:rPr>
          <w:rFonts w:cstheme="minorHAnsi"/>
          <w:szCs w:val="24"/>
        </w:rPr>
        <w:tab/>
      </w:r>
      <w:r w:rsidRPr="00C7178F">
        <w:rPr>
          <w:rFonts w:cstheme="minorHAnsi"/>
          <w:szCs w:val="24"/>
        </w:rPr>
        <w:tab/>
      </w:r>
      <w:r w:rsidRPr="00C7178F">
        <w:rPr>
          <w:rFonts w:cstheme="minorHAnsi"/>
          <w:szCs w:val="24"/>
        </w:rPr>
        <w:tab/>
      </w:r>
      <w:r w:rsidR="00D32F65" w:rsidRPr="00C7178F">
        <w:rPr>
          <w:rFonts w:cstheme="minorHAnsi"/>
          <w:szCs w:val="24"/>
        </w:rPr>
        <w:t>Monday 8</w:t>
      </w:r>
      <w:r w:rsidR="00D32F65" w:rsidRPr="00C7178F">
        <w:rPr>
          <w:rFonts w:cstheme="minorHAnsi"/>
          <w:szCs w:val="24"/>
          <w:vertAlign w:val="superscript"/>
        </w:rPr>
        <w:t>th</w:t>
      </w:r>
      <w:r w:rsidR="00D32F65" w:rsidRPr="00C7178F">
        <w:rPr>
          <w:rFonts w:cstheme="minorHAnsi"/>
          <w:szCs w:val="24"/>
        </w:rPr>
        <w:t xml:space="preserve"> January 2018</w:t>
      </w:r>
    </w:p>
    <w:p w:rsidR="00D32F65" w:rsidRPr="00C7178F" w:rsidRDefault="00D32F65" w:rsidP="00BB6365">
      <w:pPr>
        <w:rPr>
          <w:rFonts w:cstheme="minorHAnsi"/>
          <w:szCs w:val="24"/>
        </w:rPr>
      </w:pPr>
      <w:r w:rsidRPr="00C7178F">
        <w:rPr>
          <w:rFonts w:cstheme="minorHAnsi"/>
          <w:szCs w:val="24"/>
        </w:rPr>
        <w:t>R</w:t>
      </w:r>
      <w:r w:rsidR="00FE6ECE" w:rsidRPr="00C7178F">
        <w:rPr>
          <w:rFonts w:cstheme="minorHAnsi"/>
          <w:szCs w:val="24"/>
        </w:rPr>
        <w:t xml:space="preserve">apid Improvement </w:t>
      </w:r>
      <w:r w:rsidRPr="00C7178F">
        <w:rPr>
          <w:rFonts w:cstheme="minorHAnsi"/>
          <w:szCs w:val="24"/>
        </w:rPr>
        <w:t>G</w:t>
      </w:r>
      <w:r w:rsidR="00FE6ECE" w:rsidRPr="00C7178F">
        <w:rPr>
          <w:rFonts w:cstheme="minorHAnsi"/>
          <w:szCs w:val="24"/>
        </w:rPr>
        <w:t>roup</w:t>
      </w:r>
      <w:r w:rsidRPr="00C7178F">
        <w:rPr>
          <w:rFonts w:cstheme="minorHAnsi"/>
          <w:szCs w:val="24"/>
        </w:rPr>
        <w:tab/>
      </w:r>
      <w:r w:rsidRPr="00C7178F">
        <w:rPr>
          <w:rFonts w:cstheme="minorHAnsi"/>
          <w:szCs w:val="24"/>
        </w:rPr>
        <w:tab/>
        <w:t>Wednesday 31</w:t>
      </w:r>
      <w:r w:rsidRPr="00C7178F">
        <w:rPr>
          <w:rFonts w:cstheme="minorHAnsi"/>
          <w:szCs w:val="24"/>
          <w:vertAlign w:val="superscript"/>
        </w:rPr>
        <w:t>st</w:t>
      </w:r>
      <w:r w:rsidR="00056E53" w:rsidRPr="00C7178F">
        <w:rPr>
          <w:rFonts w:cstheme="minorHAnsi"/>
          <w:szCs w:val="24"/>
        </w:rPr>
        <w:t xml:space="preserve"> January 2018</w:t>
      </w:r>
    </w:p>
    <w:p w:rsidR="00C03609" w:rsidRPr="00C7178F" w:rsidRDefault="00C03609" w:rsidP="00C03609">
      <w:pPr>
        <w:rPr>
          <w:rFonts w:cstheme="minorHAnsi"/>
          <w:b/>
          <w:szCs w:val="24"/>
        </w:rPr>
      </w:pPr>
      <w:r w:rsidRPr="00C7178F">
        <w:rPr>
          <w:rFonts w:cstheme="minorHAnsi"/>
          <w:b/>
          <w:szCs w:val="24"/>
        </w:rPr>
        <w:t>Cycle 3: Submission of predictions</w:t>
      </w:r>
    </w:p>
    <w:p w:rsidR="00C03609" w:rsidRPr="00C7178F" w:rsidRDefault="00C03609" w:rsidP="00C03609">
      <w:pPr>
        <w:rPr>
          <w:rFonts w:cstheme="minorHAnsi"/>
          <w:szCs w:val="24"/>
        </w:rPr>
      </w:pPr>
      <w:r w:rsidRPr="00C7178F">
        <w:rPr>
          <w:rFonts w:cstheme="minorHAnsi"/>
          <w:szCs w:val="24"/>
        </w:rPr>
        <w:lastRenderedPageBreak/>
        <w:t xml:space="preserve">Deadline for data: </w:t>
      </w:r>
      <w:r w:rsidR="00580B9D" w:rsidRPr="00C7178F">
        <w:rPr>
          <w:rFonts w:cstheme="minorHAnsi"/>
          <w:szCs w:val="24"/>
        </w:rPr>
        <w:tab/>
      </w:r>
      <w:r w:rsidR="00580B9D" w:rsidRPr="00C7178F">
        <w:rPr>
          <w:rFonts w:cstheme="minorHAnsi"/>
          <w:szCs w:val="24"/>
        </w:rPr>
        <w:tab/>
      </w:r>
      <w:r w:rsidR="00580B9D" w:rsidRPr="00C7178F">
        <w:rPr>
          <w:rFonts w:cstheme="minorHAnsi"/>
          <w:szCs w:val="24"/>
        </w:rPr>
        <w:tab/>
        <w:t xml:space="preserve">Friday </w:t>
      </w:r>
      <w:r w:rsidR="00D21CA5" w:rsidRPr="00C7178F">
        <w:rPr>
          <w:rFonts w:cstheme="minorHAnsi"/>
          <w:szCs w:val="24"/>
        </w:rPr>
        <w:t>9th</w:t>
      </w:r>
      <w:r w:rsidRPr="00C7178F">
        <w:rPr>
          <w:rFonts w:cstheme="minorHAnsi"/>
          <w:szCs w:val="24"/>
        </w:rPr>
        <w:t xml:space="preserve"> February 2018</w:t>
      </w:r>
    </w:p>
    <w:p w:rsidR="00C03609" w:rsidRPr="00C7178F" w:rsidRDefault="00C03609" w:rsidP="00BB6365">
      <w:pPr>
        <w:rPr>
          <w:rFonts w:cstheme="minorHAnsi"/>
          <w:szCs w:val="24"/>
        </w:rPr>
      </w:pPr>
      <w:r w:rsidRPr="00C7178F">
        <w:rPr>
          <w:rFonts w:cstheme="minorHAnsi"/>
          <w:szCs w:val="24"/>
        </w:rPr>
        <w:t xml:space="preserve">Trust analysis day </w:t>
      </w:r>
      <w:r w:rsidR="00580B9D" w:rsidRPr="00C7178F">
        <w:rPr>
          <w:rFonts w:cstheme="minorHAnsi"/>
          <w:szCs w:val="24"/>
        </w:rPr>
        <w:tab/>
      </w:r>
      <w:r w:rsidR="00580B9D" w:rsidRPr="00C7178F">
        <w:rPr>
          <w:rFonts w:cstheme="minorHAnsi"/>
          <w:szCs w:val="24"/>
        </w:rPr>
        <w:tab/>
      </w:r>
      <w:r w:rsidR="00580B9D" w:rsidRPr="00C7178F">
        <w:rPr>
          <w:rFonts w:cstheme="minorHAnsi"/>
          <w:szCs w:val="24"/>
        </w:rPr>
        <w:tab/>
        <w:t>Wednesday 21</w:t>
      </w:r>
      <w:r w:rsidR="00580B9D" w:rsidRPr="00C7178F">
        <w:rPr>
          <w:rFonts w:cstheme="minorHAnsi"/>
          <w:szCs w:val="24"/>
          <w:vertAlign w:val="superscript"/>
        </w:rPr>
        <w:t>st</w:t>
      </w:r>
      <w:r w:rsidR="00580B9D" w:rsidRPr="00C7178F">
        <w:rPr>
          <w:rFonts w:cstheme="minorHAnsi"/>
          <w:szCs w:val="24"/>
        </w:rPr>
        <w:t xml:space="preserve"> February 2018</w:t>
      </w:r>
    </w:p>
    <w:p w:rsidR="00AE5D71" w:rsidRPr="00C7178F" w:rsidRDefault="00C03609" w:rsidP="00BB6365">
      <w:pPr>
        <w:rPr>
          <w:rFonts w:cstheme="minorHAnsi"/>
          <w:szCs w:val="24"/>
        </w:rPr>
      </w:pPr>
      <w:r w:rsidRPr="00C7178F">
        <w:rPr>
          <w:rFonts w:cstheme="minorHAnsi"/>
          <w:b/>
          <w:szCs w:val="24"/>
        </w:rPr>
        <w:t>Cycle 4</w:t>
      </w:r>
      <w:r w:rsidR="00580B9D" w:rsidRPr="00C7178F">
        <w:rPr>
          <w:rFonts w:cstheme="minorHAnsi"/>
          <w:b/>
          <w:szCs w:val="24"/>
        </w:rPr>
        <w:t>: Submission of summative assessment</w:t>
      </w:r>
    </w:p>
    <w:p w:rsidR="00C41A2C" w:rsidRPr="00C7178F" w:rsidRDefault="00C41A2C" w:rsidP="00C41A2C">
      <w:pPr>
        <w:rPr>
          <w:rFonts w:cstheme="minorHAnsi"/>
          <w:szCs w:val="24"/>
        </w:rPr>
      </w:pPr>
      <w:r w:rsidRPr="00C7178F">
        <w:rPr>
          <w:rFonts w:cstheme="minorHAnsi"/>
          <w:szCs w:val="24"/>
        </w:rPr>
        <w:t>Deadline for data:</w:t>
      </w:r>
      <w:r w:rsidRPr="00C7178F">
        <w:rPr>
          <w:rFonts w:cstheme="minorHAnsi"/>
          <w:szCs w:val="24"/>
        </w:rPr>
        <w:tab/>
      </w:r>
      <w:r w:rsidRPr="00C7178F">
        <w:rPr>
          <w:rFonts w:cstheme="minorHAnsi"/>
          <w:szCs w:val="24"/>
        </w:rPr>
        <w:tab/>
      </w:r>
      <w:r w:rsidRPr="00C7178F">
        <w:rPr>
          <w:rFonts w:cstheme="minorHAnsi"/>
          <w:szCs w:val="24"/>
        </w:rPr>
        <w:tab/>
      </w:r>
      <w:r w:rsidR="00D21CA5" w:rsidRPr="00C7178F">
        <w:rPr>
          <w:rFonts w:cstheme="minorHAnsi"/>
          <w:szCs w:val="24"/>
        </w:rPr>
        <w:t>Wednesday 2</w:t>
      </w:r>
      <w:r w:rsidR="00056E53" w:rsidRPr="00C7178F">
        <w:rPr>
          <w:rFonts w:cstheme="minorHAnsi"/>
          <w:szCs w:val="24"/>
        </w:rPr>
        <w:t>8</w:t>
      </w:r>
      <w:r w:rsidR="00056E53" w:rsidRPr="00C7178F">
        <w:rPr>
          <w:rFonts w:cstheme="minorHAnsi"/>
          <w:szCs w:val="24"/>
          <w:vertAlign w:val="superscript"/>
        </w:rPr>
        <w:t>th</w:t>
      </w:r>
      <w:r w:rsidR="00056E53" w:rsidRPr="00C7178F">
        <w:rPr>
          <w:rFonts w:cstheme="minorHAnsi"/>
          <w:szCs w:val="24"/>
        </w:rPr>
        <w:t xml:space="preserve"> </w:t>
      </w:r>
      <w:r w:rsidRPr="00C7178F">
        <w:rPr>
          <w:rFonts w:cstheme="minorHAnsi"/>
          <w:szCs w:val="24"/>
        </w:rPr>
        <w:t>March 2018</w:t>
      </w:r>
    </w:p>
    <w:p w:rsidR="00C41A2C" w:rsidRPr="00C7178F" w:rsidRDefault="00C41A2C" w:rsidP="00C41A2C">
      <w:pPr>
        <w:rPr>
          <w:rFonts w:cstheme="minorHAnsi"/>
          <w:szCs w:val="24"/>
        </w:rPr>
      </w:pPr>
      <w:r w:rsidRPr="00C7178F">
        <w:rPr>
          <w:rFonts w:cstheme="minorHAnsi"/>
          <w:szCs w:val="24"/>
        </w:rPr>
        <w:t>Trust Analysis Day:</w:t>
      </w:r>
      <w:r w:rsidR="00D21CA5" w:rsidRPr="00C7178F">
        <w:rPr>
          <w:rFonts w:cstheme="minorHAnsi"/>
          <w:szCs w:val="24"/>
        </w:rPr>
        <w:tab/>
      </w:r>
      <w:r w:rsidR="00D21CA5" w:rsidRPr="00C7178F">
        <w:rPr>
          <w:rFonts w:cstheme="minorHAnsi"/>
          <w:szCs w:val="24"/>
        </w:rPr>
        <w:tab/>
      </w:r>
      <w:r w:rsidR="00D21CA5" w:rsidRPr="00C7178F">
        <w:rPr>
          <w:rFonts w:cstheme="minorHAnsi"/>
          <w:szCs w:val="24"/>
        </w:rPr>
        <w:tab/>
        <w:t>Wednesday 1</w:t>
      </w:r>
      <w:r w:rsidR="002B0541" w:rsidRPr="00C7178F">
        <w:rPr>
          <w:rFonts w:cstheme="minorHAnsi"/>
          <w:szCs w:val="24"/>
        </w:rPr>
        <w:t>8</w:t>
      </w:r>
      <w:r w:rsidR="002B0541" w:rsidRPr="00C7178F">
        <w:rPr>
          <w:rFonts w:cstheme="minorHAnsi"/>
          <w:szCs w:val="24"/>
          <w:vertAlign w:val="superscript"/>
        </w:rPr>
        <w:t>th</w:t>
      </w:r>
      <w:r w:rsidR="002B0541" w:rsidRPr="00C7178F">
        <w:rPr>
          <w:rFonts w:cstheme="minorHAnsi"/>
          <w:szCs w:val="24"/>
        </w:rPr>
        <w:t xml:space="preserve"> April</w:t>
      </w:r>
      <w:r w:rsidRPr="00C7178F">
        <w:rPr>
          <w:rFonts w:cstheme="minorHAnsi"/>
          <w:szCs w:val="24"/>
        </w:rPr>
        <w:t xml:space="preserve"> 2018</w:t>
      </w:r>
    </w:p>
    <w:p w:rsidR="00056E53" w:rsidRPr="00C7178F" w:rsidRDefault="00056E53" w:rsidP="00C41A2C">
      <w:pPr>
        <w:rPr>
          <w:rFonts w:cstheme="minorHAnsi"/>
          <w:szCs w:val="24"/>
        </w:rPr>
      </w:pPr>
      <w:r w:rsidRPr="00C7178F">
        <w:rPr>
          <w:rFonts w:cstheme="minorHAnsi"/>
          <w:szCs w:val="24"/>
        </w:rPr>
        <w:t>Rapid Improvement Group</w:t>
      </w:r>
      <w:r w:rsidRPr="00C7178F">
        <w:rPr>
          <w:rFonts w:cstheme="minorHAnsi"/>
          <w:szCs w:val="24"/>
        </w:rPr>
        <w:tab/>
      </w:r>
      <w:r w:rsidRPr="00C7178F">
        <w:rPr>
          <w:rFonts w:cstheme="minorHAnsi"/>
          <w:szCs w:val="24"/>
        </w:rPr>
        <w:tab/>
        <w:t>Wednesday 16</w:t>
      </w:r>
      <w:r w:rsidRPr="00C7178F">
        <w:rPr>
          <w:rFonts w:cstheme="minorHAnsi"/>
          <w:szCs w:val="24"/>
          <w:vertAlign w:val="superscript"/>
        </w:rPr>
        <w:t>th</w:t>
      </w:r>
      <w:r w:rsidRPr="00C7178F">
        <w:rPr>
          <w:rFonts w:cstheme="minorHAnsi"/>
          <w:szCs w:val="24"/>
        </w:rPr>
        <w:t xml:space="preserve"> May 2018</w:t>
      </w:r>
    </w:p>
    <w:p w:rsidR="00AE5D71" w:rsidRPr="00C7178F" w:rsidRDefault="00580B9D" w:rsidP="00BB6365">
      <w:pPr>
        <w:rPr>
          <w:rFonts w:cstheme="minorHAnsi"/>
          <w:b/>
          <w:szCs w:val="24"/>
        </w:rPr>
      </w:pPr>
      <w:r w:rsidRPr="00C7178F">
        <w:rPr>
          <w:rFonts w:cstheme="minorHAnsi"/>
          <w:b/>
          <w:szCs w:val="24"/>
        </w:rPr>
        <w:t>Cycle 5: Submission of predictions</w:t>
      </w:r>
    </w:p>
    <w:p w:rsidR="00C03609" w:rsidRPr="00C7178F" w:rsidRDefault="00C03609" w:rsidP="00BB6365">
      <w:pPr>
        <w:rPr>
          <w:rFonts w:cstheme="minorHAnsi"/>
          <w:szCs w:val="24"/>
        </w:rPr>
      </w:pPr>
      <w:r w:rsidRPr="00C7178F">
        <w:rPr>
          <w:rFonts w:cstheme="minorHAnsi"/>
          <w:szCs w:val="24"/>
        </w:rPr>
        <w:t xml:space="preserve">Deadline for data: </w:t>
      </w:r>
      <w:r w:rsidR="00580B9D" w:rsidRPr="00C7178F">
        <w:rPr>
          <w:rFonts w:cstheme="minorHAnsi"/>
          <w:szCs w:val="24"/>
        </w:rPr>
        <w:tab/>
      </w:r>
      <w:r w:rsidR="00580B9D" w:rsidRPr="00C7178F">
        <w:rPr>
          <w:rFonts w:cstheme="minorHAnsi"/>
          <w:szCs w:val="24"/>
        </w:rPr>
        <w:tab/>
      </w:r>
      <w:r w:rsidR="00580B9D" w:rsidRPr="00C7178F">
        <w:rPr>
          <w:rFonts w:cstheme="minorHAnsi"/>
          <w:szCs w:val="24"/>
        </w:rPr>
        <w:tab/>
      </w:r>
      <w:r w:rsidRPr="00C7178F">
        <w:rPr>
          <w:rFonts w:cstheme="minorHAnsi"/>
          <w:szCs w:val="24"/>
        </w:rPr>
        <w:t>25</w:t>
      </w:r>
      <w:r w:rsidRPr="00C7178F">
        <w:rPr>
          <w:rFonts w:cstheme="minorHAnsi"/>
          <w:szCs w:val="24"/>
          <w:vertAlign w:val="superscript"/>
        </w:rPr>
        <w:t>th</w:t>
      </w:r>
      <w:r w:rsidRPr="00C7178F">
        <w:rPr>
          <w:rFonts w:cstheme="minorHAnsi"/>
          <w:szCs w:val="24"/>
        </w:rPr>
        <w:t xml:space="preserve"> May 2018</w:t>
      </w:r>
    </w:p>
    <w:p w:rsidR="00580B9D" w:rsidRPr="00C7178F" w:rsidRDefault="00580B9D" w:rsidP="00BB6365">
      <w:pPr>
        <w:rPr>
          <w:rFonts w:cstheme="minorHAnsi"/>
          <w:szCs w:val="24"/>
        </w:rPr>
      </w:pPr>
      <w:r w:rsidRPr="00C7178F">
        <w:rPr>
          <w:rFonts w:cstheme="minorHAnsi"/>
          <w:szCs w:val="24"/>
        </w:rPr>
        <w:t>Trust analysis day:</w:t>
      </w:r>
      <w:r w:rsidRPr="00C7178F">
        <w:rPr>
          <w:rFonts w:cstheme="minorHAnsi"/>
          <w:szCs w:val="24"/>
        </w:rPr>
        <w:tab/>
      </w:r>
      <w:r w:rsidRPr="00C7178F">
        <w:rPr>
          <w:rFonts w:cstheme="minorHAnsi"/>
          <w:szCs w:val="24"/>
        </w:rPr>
        <w:tab/>
      </w:r>
      <w:r w:rsidRPr="00C7178F">
        <w:rPr>
          <w:rFonts w:cstheme="minorHAnsi"/>
          <w:szCs w:val="24"/>
        </w:rPr>
        <w:tab/>
        <w:t>Wednesday 6</w:t>
      </w:r>
      <w:r w:rsidRPr="00C7178F">
        <w:rPr>
          <w:rFonts w:cstheme="minorHAnsi"/>
          <w:szCs w:val="24"/>
          <w:vertAlign w:val="superscript"/>
        </w:rPr>
        <w:t>th</w:t>
      </w:r>
      <w:r w:rsidRPr="00C7178F">
        <w:rPr>
          <w:rFonts w:cstheme="minorHAnsi"/>
          <w:szCs w:val="24"/>
        </w:rPr>
        <w:t xml:space="preserve"> June 2018</w:t>
      </w:r>
    </w:p>
    <w:p w:rsidR="00C03609" w:rsidRPr="00C7178F" w:rsidRDefault="00C03609" w:rsidP="00BB6365">
      <w:pPr>
        <w:rPr>
          <w:rFonts w:cstheme="minorHAnsi"/>
          <w:szCs w:val="24"/>
        </w:rPr>
      </w:pPr>
      <w:r w:rsidRPr="00C7178F">
        <w:rPr>
          <w:rFonts w:cstheme="minorHAnsi"/>
          <w:b/>
          <w:szCs w:val="24"/>
        </w:rPr>
        <w:t>Cycle 6</w:t>
      </w:r>
      <w:r w:rsidR="00580B9D" w:rsidRPr="00C7178F">
        <w:rPr>
          <w:rFonts w:cstheme="minorHAnsi"/>
          <w:b/>
          <w:szCs w:val="24"/>
        </w:rPr>
        <w:t>: Submission</w:t>
      </w:r>
      <w:r w:rsidRPr="00C7178F">
        <w:rPr>
          <w:rFonts w:cstheme="minorHAnsi"/>
          <w:b/>
          <w:szCs w:val="24"/>
        </w:rPr>
        <w:t xml:space="preserve"> of summative assessment</w:t>
      </w:r>
    </w:p>
    <w:p w:rsidR="00C41A2C" w:rsidRPr="00C7178F" w:rsidRDefault="00C41A2C" w:rsidP="00C41A2C">
      <w:pPr>
        <w:rPr>
          <w:rFonts w:cstheme="minorHAnsi"/>
          <w:szCs w:val="24"/>
        </w:rPr>
      </w:pPr>
      <w:r w:rsidRPr="00C7178F">
        <w:rPr>
          <w:rFonts w:cstheme="minorHAnsi"/>
          <w:szCs w:val="24"/>
        </w:rPr>
        <w:t>Deadline for data:</w:t>
      </w:r>
      <w:r w:rsidRPr="00C7178F">
        <w:rPr>
          <w:rFonts w:cstheme="minorHAnsi"/>
          <w:szCs w:val="24"/>
        </w:rPr>
        <w:tab/>
      </w:r>
      <w:r w:rsidRPr="00C7178F">
        <w:rPr>
          <w:rFonts w:cstheme="minorHAnsi"/>
          <w:szCs w:val="24"/>
        </w:rPr>
        <w:tab/>
      </w:r>
      <w:r w:rsidRPr="00C7178F">
        <w:rPr>
          <w:rFonts w:cstheme="minorHAnsi"/>
          <w:szCs w:val="24"/>
        </w:rPr>
        <w:tab/>
      </w:r>
      <w:r w:rsidR="002B0541" w:rsidRPr="00C7178F">
        <w:rPr>
          <w:rFonts w:cstheme="minorHAnsi"/>
          <w:szCs w:val="24"/>
        </w:rPr>
        <w:t>Wednesday 11</w:t>
      </w:r>
      <w:r w:rsidR="002B0541" w:rsidRPr="00C7178F">
        <w:rPr>
          <w:rFonts w:cstheme="minorHAnsi"/>
          <w:szCs w:val="24"/>
          <w:vertAlign w:val="superscript"/>
        </w:rPr>
        <w:t>th</w:t>
      </w:r>
      <w:r w:rsidR="002B0541" w:rsidRPr="00C7178F">
        <w:rPr>
          <w:rFonts w:cstheme="minorHAnsi"/>
          <w:szCs w:val="24"/>
        </w:rPr>
        <w:t xml:space="preserve"> July 2018</w:t>
      </w:r>
    </w:p>
    <w:p w:rsidR="00C41A2C" w:rsidRPr="00C7178F" w:rsidRDefault="00C41A2C" w:rsidP="00C41A2C">
      <w:pPr>
        <w:rPr>
          <w:rFonts w:cstheme="minorHAnsi"/>
          <w:szCs w:val="24"/>
        </w:rPr>
      </w:pPr>
      <w:r w:rsidRPr="00C7178F">
        <w:rPr>
          <w:rFonts w:cstheme="minorHAnsi"/>
          <w:szCs w:val="24"/>
        </w:rPr>
        <w:t>Trust Analysis Day:</w:t>
      </w:r>
      <w:r w:rsidRPr="00C7178F">
        <w:rPr>
          <w:rFonts w:cstheme="minorHAnsi"/>
          <w:szCs w:val="24"/>
        </w:rPr>
        <w:tab/>
      </w:r>
      <w:r w:rsidRPr="00C7178F">
        <w:rPr>
          <w:rFonts w:cstheme="minorHAnsi"/>
          <w:szCs w:val="24"/>
        </w:rPr>
        <w:tab/>
      </w:r>
      <w:r w:rsidRPr="00C7178F">
        <w:rPr>
          <w:rFonts w:cstheme="minorHAnsi"/>
          <w:szCs w:val="24"/>
        </w:rPr>
        <w:tab/>
      </w:r>
      <w:r w:rsidR="002B0541" w:rsidRPr="00C7178F">
        <w:rPr>
          <w:rFonts w:cstheme="minorHAnsi"/>
          <w:szCs w:val="24"/>
        </w:rPr>
        <w:t>Monday 16</w:t>
      </w:r>
      <w:r w:rsidR="002B0541" w:rsidRPr="00C7178F">
        <w:rPr>
          <w:rFonts w:cstheme="minorHAnsi"/>
          <w:szCs w:val="24"/>
          <w:vertAlign w:val="superscript"/>
        </w:rPr>
        <w:t>th</w:t>
      </w:r>
      <w:r w:rsidR="002B0541" w:rsidRPr="00C7178F">
        <w:rPr>
          <w:rFonts w:cstheme="minorHAnsi"/>
          <w:szCs w:val="24"/>
        </w:rPr>
        <w:t xml:space="preserve"> July 2018</w:t>
      </w:r>
    </w:p>
    <w:p w:rsidR="002B0541" w:rsidRPr="00C7178F" w:rsidRDefault="002B0541" w:rsidP="00C41A2C">
      <w:pPr>
        <w:rPr>
          <w:rFonts w:cstheme="minorHAnsi"/>
          <w:szCs w:val="24"/>
        </w:rPr>
      </w:pPr>
      <w:r w:rsidRPr="00C7178F">
        <w:rPr>
          <w:rFonts w:cstheme="minorHAnsi"/>
          <w:szCs w:val="24"/>
        </w:rPr>
        <w:t>Rapid Improvement Group</w:t>
      </w:r>
      <w:r w:rsidRPr="00C7178F">
        <w:rPr>
          <w:rFonts w:cstheme="minorHAnsi"/>
          <w:szCs w:val="24"/>
        </w:rPr>
        <w:tab/>
      </w:r>
      <w:r w:rsidRPr="00C7178F">
        <w:rPr>
          <w:rFonts w:cstheme="minorHAnsi"/>
          <w:szCs w:val="24"/>
        </w:rPr>
        <w:tab/>
        <w:t>Wednesday 10</w:t>
      </w:r>
      <w:r w:rsidRPr="00C7178F">
        <w:rPr>
          <w:rFonts w:cstheme="minorHAnsi"/>
          <w:szCs w:val="24"/>
          <w:vertAlign w:val="superscript"/>
        </w:rPr>
        <w:t>th</w:t>
      </w:r>
      <w:r w:rsidRPr="00C7178F">
        <w:rPr>
          <w:rFonts w:cstheme="minorHAnsi"/>
          <w:szCs w:val="24"/>
        </w:rPr>
        <w:t xml:space="preserve"> October 2018</w:t>
      </w:r>
    </w:p>
    <w:p w:rsidR="00C41A2C" w:rsidRPr="00C7178F" w:rsidRDefault="00C41A2C">
      <w:pPr>
        <w:rPr>
          <w:rFonts w:cstheme="minorHAnsi"/>
          <w:b/>
          <w:szCs w:val="24"/>
        </w:rPr>
      </w:pPr>
      <w:r w:rsidRPr="00C7178F">
        <w:rPr>
          <w:rFonts w:cstheme="minorHAnsi"/>
          <w:b/>
          <w:szCs w:val="24"/>
        </w:rPr>
        <w:br w:type="page"/>
      </w:r>
    </w:p>
    <w:p w:rsidR="00AC4B67" w:rsidRPr="00C7178F" w:rsidRDefault="00C41A2C" w:rsidP="004D20B3">
      <w:pPr>
        <w:rPr>
          <w:rFonts w:cstheme="minorHAnsi"/>
          <w:b/>
          <w:sz w:val="24"/>
          <w:szCs w:val="24"/>
        </w:rPr>
      </w:pPr>
      <w:r w:rsidRPr="00C7178F">
        <w:rPr>
          <w:rFonts w:cstheme="minorHAnsi"/>
          <w:b/>
          <w:sz w:val="24"/>
          <w:szCs w:val="24"/>
        </w:rPr>
        <w:lastRenderedPageBreak/>
        <w:t xml:space="preserve">Appendix 3 - </w:t>
      </w:r>
      <w:r w:rsidR="00AC4B67" w:rsidRPr="00C7178F">
        <w:rPr>
          <w:rFonts w:cstheme="minorHAnsi"/>
          <w:b/>
          <w:sz w:val="24"/>
          <w:szCs w:val="24"/>
        </w:rPr>
        <w:t xml:space="preserve">Pupil Progress Meetings </w:t>
      </w:r>
    </w:p>
    <w:p w:rsidR="006E45DC" w:rsidRPr="00C7178F" w:rsidRDefault="0056405E" w:rsidP="004D20B3">
      <w:pPr>
        <w:rPr>
          <w:rFonts w:cstheme="minorHAnsi"/>
          <w:szCs w:val="24"/>
        </w:rPr>
      </w:pPr>
      <w:r w:rsidRPr="00C7178F">
        <w:rPr>
          <w:rFonts w:cstheme="minorHAnsi"/>
          <w:szCs w:val="24"/>
        </w:rPr>
        <w:t xml:space="preserve">Not every bit of Pupil Progress can be measured or identified using Target Tracker. In </w:t>
      </w:r>
      <w:r w:rsidR="00C41A2C" w:rsidRPr="00C7178F">
        <w:rPr>
          <w:rFonts w:cstheme="minorHAnsi"/>
          <w:szCs w:val="24"/>
        </w:rPr>
        <w:t xml:space="preserve">Plymouth </w:t>
      </w:r>
      <w:r w:rsidRPr="00C7178F">
        <w:rPr>
          <w:rFonts w:cstheme="minorHAnsi"/>
          <w:szCs w:val="24"/>
        </w:rPr>
        <w:t>CAST, we provide many learning opportunities for a wide range of children who</w:t>
      </w:r>
      <w:r w:rsidR="000C21DA" w:rsidRPr="00C7178F">
        <w:rPr>
          <w:rFonts w:cstheme="minorHAnsi"/>
          <w:szCs w:val="24"/>
        </w:rPr>
        <w:t xml:space="preserve"> make progress that isn’t academic, such as social and emotional. This progress is just as important, because longer term it will allow these pupils to make the academic progress. </w:t>
      </w:r>
      <w:r w:rsidR="006E45DC" w:rsidRPr="00C7178F">
        <w:rPr>
          <w:rFonts w:cstheme="minorHAnsi"/>
          <w:szCs w:val="24"/>
        </w:rPr>
        <w:t xml:space="preserve">For this reason the class teacher meets with relevant members of the Senior Leadership Team </w:t>
      </w:r>
      <w:r w:rsidR="007F2D7C" w:rsidRPr="00C7178F">
        <w:rPr>
          <w:rFonts w:cstheme="minorHAnsi"/>
          <w:szCs w:val="24"/>
        </w:rPr>
        <w:t xml:space="preserve">once </w:t>
      </w:r>
      <w:r w:rsidR="000C21DA" w:rsidRPr="00C7178F">
        <w:rPr>
          <w:rFonts w:cstheme="minorHAnsi"/>
          <w:szCs w:val="24"/>
        </w:rPr>
        <w:t>per</w:t>
      </w:r>
      <w:r w:rsidR="007F2D7C" w:rsidRPr="00C7178F">
        <w:rPr>
          <w:rFonts w:cstheme="minorHAnsi"/>
          <w:szCs w:val="24"/>
        </w:rPr>
        <w:t xml:space="preserve"> half term. </w:t>
      </w:r>
    </w:p>
    <w:p w:rsidR="007F2D7C" w:rsidRPr="00C7178F" w:rsidRDefault="007F2D7C" w:rsidP="004D20B3">
      <w:pPr>
        <w:rPr>
          <w:rFonts w:cstheme="minorHAnsi"/>
          <w:szCs w:val="24"/>
        </w:rPr>
      </w:pPr>
      <w:r w:rsidRPr="00C7178F">
        <w:rPr>
          <w:rFonts w:cstheme="minorHAnsi"/>
          <w:szCs w:val="24"/>
        </w:rPr>
        <w:t>The progress of individuals and specific groups of pupils is discussed in relation to assessment data that teachers have prepared. As a result of these meetings, targets may be revised and intervention groups planned</w:t>
      </w:r>
      <w:r w:rsidR="00FC0399" w:rsidRPr="00C7178F">
        <w:rPr>
          <w:rFonts w:cstheme="minorHAnsi"/>
          <w:szCs w:val="24"/>
        </w:rPr>
        <w:t xml:space="preserve">. Trends across cohorts, </w:t>
      </w:r>
      <w:r w:rsidR="003B103B" w:rsidRPr="00C7178F">
        <w:rPr>
          <w:rFonts w:cstheme="minorHAnsi"/>
          <w:szCs w:val="24"/>
        </w:rPr>
        <w:t>different</w:t>
      </w:r>
      <w:r w:rsidR="00FC0399" w:rsidRPr="00C7178F">
        <w:rPr>
          <w:rFonts w:cstheme="minorHAnsi"/>
          <w:szCs w:val="24"/>
        </w:rPr>
        <w:t xml:space="preserve"> groups (see below), key stages and subject areas are collated and </w:t>
      </w:r>
      <w:r w:rsidR="00FB225E" w:rsidRPr="00C7178F">
        <w:rPr>
          <w:rFonts w:cstheme="minorHAnsi"/>
          <w:szCs w:val="24"/>
        </w:rPr>
        <w:t xml:space="preserve">actioned as necessary. </w:t>
      </w:r>
    </w:p>
    <w:p w:rsidR="000C21DA" w:rsidRPr="00C7178F" w:rsidRDefault="000C21DA" w:rsidP="004D20B3">
      <w:pPr>
        <w:rPr>
          <w:rFonts w:cstheme="minorHAnsi"/>
          <w:szCs w:val="24"/>
        </w:rPr>
      </w:pPr>
      <w:r w:rsidRPr="00C7178F">
        <w:rPr>
          <w:rFonts w:cstheme="minorHAnsi"/>
          <w:szCs w:val="24"/>
        </w:rPr>
        <w:t xml:space="preserve">The way progress meetings are conducted, along with the paper work to go with them and the personnel involved is all conducted at the individual schools’ discretion. </w:t>
      </w:r>
    </w:p>
    <w:p w:rsidR="00AC4B67" w:rsidRPr="00C7178F" w:rsidRDefault="00AC4B67" w:rsidP="00AC4B67">
      <w:pPr>
        <w:rPr>
          <w:rFonts w:cstheme="minorHAnsi"/>
          <w:b/>
          <w:szCs w:val="24"/>
        </w:rPr>
      </w:pPr>
      <w:r w:rsidRPr="00C7178F">
        <w:rPr>
          <w:rFonts w:cstheme="minorHAnsi"/>
          <w:b/>
          <w:szCs w:val="24"/>
        </w:rPr>
        <w:t xml:space="preserve">Tracking of groups </w:t>
      </w:r>
    </w:p>
    <w:p w:rsidR="00AC4B67" w:rsidRPr="00C7178F" w:rsidRDefault="00AC4B67" w:rsidP="00AC4B67">
      <w:pPr>
        <w:rPr>
          <w:rFonts w:cstheme="minorHAnsi"/>
          <w:szCs w:val="24"/>
        </w:rPr>
      </w:pPr>
      <w:r w:rsidRPr="00C7178F">
        <w:rPr>
          <w:rFonts w:cstheme="minorHAnsi"/>
          <w:szCs w:val="24"/>
        </w:rPr>
        <w:t xml:space="preserve">All pupils are tracked throughout the year and are discussed at Pupil Progress meetings, as are particular focus groups: </w:t>
      </w:r>
    </w:p>
    <w:p w:rsidR="00AC4B67" w:rsidRPr="00C7178F" w:rsidRDefault="00AC4B67" w:rsidP="00AC4B67">
      <w:pPr>
        <w:pStyle w:val="ListParagraph"/>
        <w:numPr>
          <w:ilvl w:val="0"/>
          <w:numId w:val="1"/>
        </w:numPr>
        <w:rPr>
          <w:rFonts w:cstheme="minorHAnsi"/>
          <w:szCs w:val="24"/>
        </w:rPr>
      </w:pPr>
      <w:r w:rsidRPr="00C7178F">
        <w:rPr>
          <w:rFonts w:cstheme="minorHAnsi"/>
          <w:szCs w:val="24"/>
        </w:rPr>
        <w:t>Boys</w:t>
      </w:r>
    </w:p>
    <w:p w:rsidR="00AC4B67" w:rsidRPr="00C7178F" w:rsidRDefault="00AC4B67" w:rsidP="00AC4B67">
      <w:pPr>
        <w:pStyle w:val="ListParagraph"/>
        <w:numPr>
          <w:ilvl w:val="0"/>
          <w:numId w:val="1"/>
        </w:numPr>
        <w:rPr>
          <w:rFonts w:cstheme="minorHAnsi"/>
          <w:szCs w:val="24"/>
        </w:rPr>
      </w:pPr>
      <w:r w:rsidRPr="00C7178F">
        <w:rPr>
          <w:rFonts w:cstheme="minorHAnsi"/>
          <w:szCs w:val="24"/>
        </w:rPr>
        <w:t>Girls</w:t>
      </w:r>
    </w:p>
    <w:p w:rsidR="00AC4B67" w:rsidRPr="00C7178F" w:rsidRDefault="00AC4B67" w:rsidP="00AC4B67">
      <w:pPr>
        <w:pStyle w:val="ListParagraph"/>
        <w:numPr>
          <w:ilvl w:val="0"/>
          <w:numId w:val="1"/>
        </w:numPr>
        <w:rPr>
          <w:rFonts w:cstheme="minorHAnsi"/>
          <w:szCs w:val="24"/>
        </w:rPr>
      </w:pPr>
      <w:r w:rsidRPr="00C7178F">
        <w:rPr>
          <w:rFonts w:cstheme="minorHAnsi"/>
          <w:szCs w:val="24"/>
        </w:rPr>
        <w:t xml:space="preserve">Pupil Premium </w:t>
      </w:r>
    </w:p>
    <w:p w:rsidR="00AC4B67" w:rsidRPr="00C7178F" w:rsidRDefault="00AC4B67" w:rsidP="00AC4B67">
      <w:pPr>
        <w:pStyle w:val="ListParagraph"/>
        <w:numPr>
          <w:ilvl w:val="0"/>
          <w:numId w:val="1"/>
        </w:numPr>
        <w:rPr>
          <w:rFonts w:cstheme="minorHAnsi"/>
          <w:szCs w:val="24"/>
        </w:rPr>
      </w:pPr>
      <w:r w:rsidRPr="00C7178F">
        <w:rPr>
          <w:rFonts w:cstheme="minorHAnsi"/>
          <w:szCs w:val="24"/>
        </w:rPr>
        <w:lastRenderedPageBreak/>
        <w:t>Persistent Absentees</w:t>
      </w:r>
    </w:p>
    <w:p w:rsidR="00584B99" w:rsidRPr="00C7178F" w:rsidRDefault="00584B99" w:rsidP="00AC4B67">
      <w:pPr>
        <w:pStyle w:val="ListParagraph"/>
        <w:numPr>
          <w:ilvl w:val="0"/>
          <w:numId w:val="1"/>
        </w:numPr>
        <w:rPr>
          <w:rFonts w:cstheme="minorHAnsi"/>
          <w:szCs w:val="24"/>
        </w:rPr>
      </w:pPr>
      <w:r w:rsidRPr="00C7178F">
        <w:rPr>
          <w:rFonts w:cstheme="minorHAnsi"/>
          <w:szCs w:val="24"/>
        </w:rPr>
        <w:t>Middle Attainers</w:t>
      </w:r>
    </w:p>
    <w:p w:rsidR="00584B99" w:rsidRPr="00C7178F" w:rsidRDefault="00584B99" w:rsidP="00AC4B67">
      <w:pPr>
        <w:pStyle w:val="ListParagraph"/>
        <w:numPr>
          <w:ilvl w:val="0"/>
          <w:numId w:val="1"/>
        </w:numPr>
        <w:rPr>
          <w:rFonts w:cstheme="minorHAnsi"/>
          <w:szCs w:val="24"/>
        </w:rPr>
      </w:pPr>
      <w:r w:rsidRPr="00C7178F">
        <w:rPr>
          <w:rFonts w:cstheme="minorHAnsi"/>
          <w:szCs w:val="24"/>
        </w:rPr>
        <w:t xml:space="preserve">Lower Attainers </w:t>
      </w:r>
    </w:p>
    <w:p w:rsidR="00AC4B67" w:rsidRPr="00C7178F" w:rsidRDefault="00AC4B67" w:rsidP="00AC4B67">
      <w:pPr>
        <w:pStyle w:val="ListParagraph"/>
        <w:numPr>
          <w:ilvl w:val="0"/>
          <w:numId w:val="1"/>
        </w:numPr>
        <w:rPr>
          <w:rFonts w:cstheme="minorHAnsi"/>
          <w:szCs w:val="24"/>
        </w:rPr>
      </w:pPr>
      <w:r w:rsidRPr="00C7178F">
        <w:rPr>
          <w:rFonts w:cstheme="minorHAnsi"/>
          <w:szCs w:val="24"/>
        </w:rPr>
        <w:t>Special Education Needs and Disabilities</w:t>
      </w:r>
    </w:p>
    <w:p w:rsidR="00AC4B67" w:rsidRPr="00C7178F" w:rsidRDefault="00AC4B67" w:rsidP="00AC4B67">
      <w:pPr>
        <w:pStyle w:val="ListParagraph"/>
        <w:numPr>
          <w:ilvl w:val="0"/>
          <w:numId w:val="1"/>
        </w:numPr>
        <w:rPr>
          <w:rFonts w:cstheme="minorHAnsi"/>
          <w:szCs w:val="24"/>
        </w:rPr>
      </w:pPr>
      <w:r w:rsidRPr="00C7178F">
        <w:rPr>
          <w:rFonts w:cstheme="minorHAnsi"/>
          <w:szCs w:val="24"/>
        </w:rPr>
        <w:t>English as an Additional Language</w:t>
      </w:r>
    </w:p>
    <w:p w:rsidR="00AC4B67" w:rsidRPr="00C7178F" w:rsidRDefault="00AC4B67" w:rsidP="00AC4B67">
      <w:pPr>
        <w:pStyle w:val="ListParagraph"/>
        <w:numPr>
          <w:ilvl w:val="0"/>
          <w:numId w:val="1"/>
        </w:numPr>
        <w:rPr>
          <w:rFonts w:cstheme="minorHAnsi"/>
          <w:szCs w:val="24"/>
        </w:rPr>
      </w:pPr>
      <w:r w:rsidRPr="00C7178F">
        <w:rPr>
          <w:rFonts w:cstheme="minorHAnsi"/>
          <w:szCs w:val="24"/>
        </w:rPr>
        <w:t xml:space="preserve">Academically More Able </w:t>
      </w:r>
    </w:p>
    <w:p w:rsidR="00AC4B67" w:rsidRPr="00C7178F" w:rsidRDefault="00AC4B67" w:rsidP="00AC4B67">
      <w:pPr>
        <w:pStyle w:val="ListParagraph"/>
        <w:numPr>
          <w:ilvl w:val="0"/>
          <w:numId w:val="1"/>
        </w:numPr>
        <w:rPr>
          <w:rFonts w:cstheme="minorHAnsi"/>
          <w:szCs w:val="24"/>
        </w:rPr>
      </w:pPr>
      <w:r w:rsidRPr="00C7178F">
        <w:rPr>
          <w:rFonts w:cstheme="minorHAnsi"/>
          <w:szCs w:val="24"/>
        </w:rPr>
        <w:t xml:space="preserve">Looked After Children </w:t>
      </w:r>
    </w:p>
    <w:p w:rsidR="001E12F9" w:rsidRPr="00C7178F" w:rsidRDefault="001E12F9" w:rsidP="00AC4B67">
      <w:pPr>
        <w:pStyle w:val="ListParagraph"/>
        <w:numPr>
          <w:ilvl w:val="0"/>
          <w:numId w:val="1"/>
        </w:numPr>
        <w:rPr>
          <w:rFonts w:cstheme="minorHAnsi"/>
          <w:szCs w:val="24"/>
        </w:rPr>
      </w:pPr>
      <w:r w:rsidRPr="00C7178F">
        <w:rPr>
          <w:rFonts w:cstheme="minorHAnsi"/>
          <w:szCs w:val="24"/>
        </w:rPr>
        <w:t>White British</w:t>
      </w:r>
    </w:p>
    <w:p w:rsidR="001E12F9" w:rsidRPr="00C7178F" w:rsidRDefault="001E12F9" w:rsidP="00AC4B67">
      <w:pPr>
        <w:pStyle w:val="ListParagraph"/>
        <w:numPr>
          <w:ilvl w:val="0"/>
          <w:numId w:val="1"/>
        </w:numPr>
        <w:rPr>
          <w:rFonts w:cstheme="minorHAnsi"/>
          <w:szCs w:val="24"/>
        </w:rPr>
      </w:pPr>
      <w:r w:rsidRPr="00C7178F">
        <w:rPr>
          <w:rFonts w:cstheme="minorHAnsi"/>
          <w:szCs w:val="24"/>
        </w:rPr>
        <w:t>Service Children</w:t>
      </w:r>
    </w:p>
    <w:p w:rsidR="001E12F9" w:rsidRPr="00C7178F" w:rsidRDefault="001E12F9" w:rsidP="004D20B3">
      <w:pPr>
        <w:pStyle w:val="ListParagraph"/>
        <w:numPr>
          <w:ilvl w:val="0"/>
          <w:numId w:val="1"/>
        </w:numPr>
        <w:rPr>
          <w:rFonts w:cstheme="minorHAnsi"/>
          <w:b/>
          <w:sz w:val="24"/>
          <w:szCs w:val="24"/>
        </w:rPr>
      </w:pPr>
      <w:r w:rsidRPr="00C7178F">
        <w:rPr>
          <w:rFonts w:cstheme="minorHAnsi"/>
          <w:szCs w:val="24"/>
        </w:rPr>
        <w:t>Summer Born</w:t>
      </w:r>
    </w:p>
    <w:p w:rsidR="00495922" w:rsidRPr="00C7178F" w:rsidRDefault="00495922" w:rsidP="00495922">
      <w:pPr>
        <w:rPr>
          <w:rFonts w:cstheme="minorHAnsi"/>
          <w:b/>
          <w:sz w:val="24"/>
          <w:szCs w:val="24"/>
        </w:rPr>
      </w:pPr>
    </w:p>
    <w:p w:rsidR="0020223D" w:rsidRPr="00C7178F" w:rsidRDefault="0020223D" w:rsidP="00495922">
      <w:pPr>
        <w:rPr>
          <w:rFonts w:cstheme="minorHAnsi"/>
          <w:b/>
          <w:sz w:val="24"/>
          <w:szCs w:val="24"/>
        </w:rPr>
      </w:pPr>
    </w:p>
    <w:p w:rsidR="0020223D" w:rsidRPr="00C7178F" w:rsidRDefault="0020223D" w:rsidP="00495922">
      <w:pPr>
        <w:rPr>
          <w:rFonts w:cstheme="minorHAnsi"/>
          <w:b/>
          <w:sz w:val="24"/>
          <w:szCs w:val="24"/>
        </w:rPr>
      </w:pPr>
    </w:p>
    <w:p w:rsidR="0020223D" w:rsidRPr="00C7178F" w:rsidRDefault="0020223D" w:rsidP="00495922">
      <w:pPr>
        <w:rPr>
          <w:rFonts w:cstheme="minorHAnsi"/>
          <w:b/>
          <w:sz w:val="24"/>
          <w:szCs w:val="24"/>
        </w:rPr>
      </w:pPr>
    </w:p>
    <w:p w:rsidR="0020223D" w:rsidRPr="00C7178F" w:rsidRDefault="0020223D" w:rsidP="00495922">
      <w:pPr>
        <w:rPr>
          <w:rFonts w:cstheme="minorHAnsi"/>
          <w:b/>
          <w:sz w:val="24"/>
          <w:szCs w:val="24"/>
        </w:rPr>
      </w:pPr>
    </w:p>
    <w:p w:rsidR="0020223D" w:rsidRPr="00C7178F" w:rsidRDefault="0020223D" w:rsidP="00495922">
      <w:pPr>
        <w:rPr>
          <w:rFonts w:cstheme="minorHAnsi"/>
          <w:b/>
          <w:sz w:val="24"/>
          <w:szCs w:val="24"/>
        </w:rPr>
      </w:pPr>
    </w:p>
    <w:p w:rsidR="0020223D" w:rsidRPr="00C7178F" w:rsidRDefault="0020223D" w:rsidP="00495922">
      <w:pPr>
        <w:rPr>
          <w:rFonts w:cstheme="minorHAnsi"/>
          <w:b/>
          <w:sz w:val="24"/>
          <w:szCs w:val="24"/>
        </w:rPr>
      </w:pPr>
    </w:p>
    <w:p w:rsidR="0020223D" w:rsidRPr="00C7178F" w:rsidRDefault="0020223D" w:rsidP="00495922">
      <w:pPr>
        <w:rPr>
          <w:rFonts w:cstheme="minorHAnsi"/>
          <w:b/>
          <w:sz w:val="24"/>
          <w:szCs w:val="24"/>
        </w:rPr>
      </w:pPr>
    </w:p>
    <w:p w:rsidR="0020223D" w:rsidRPr="00C7178F" w:rsidRDefault="0020223D" w:rsidP="00495922">
      <w:pPr>
        <w:rPr>
          <w:rFonts w:cstheme="minorHAnsi"/>
          <w:b/>
          <w:sz w:val="24"/>
          <w:szCs w:val="24"/>
        </w:rPr>
      </w:pPr>
    </w:p>
    <w:p w:rsidR="0020223D" w:rsidRPr="00C7178F" w:rsidRDefault="0020223D" w:rsidP="00495922">
      <w:pPr>
        <w:rPr>
          <w:rFonts w:cstheme="minorHAnsi"/>
          <w:b/>
          <w:sz w:val="24"/>
          <w:szCs w:val="24"/>
        </w:rPr>
      </w:pPr>
    </w:p>
    <w:p w:rsidR="0020223D" w:rsidRPr="00C7178F" w:rsidRDefault="0020223D" w:rsidP="00495922">
      <w:pPr>
        <w:rPr>
          <w:rFonts w:cstheme="minorHAnsi"/>
          <w:b/>
          <w:sz w:val="24"/>
          <w:szCs w:val="24"/>
        </w:rPr>
      </w:pPr>
    </w:p>
    <w:p w:rsidR="0020223D" w:rsidRPr="00C7178F" w:rsidRDefault="003B103B" w:rsidP="00495922">
      <w:pPr>
        <w:rPr>
          <w:rFonts w:cstheme="minorHAnsi"/>
          <w:b/>
          <w:sz w:val="24"/>
          <w:szCs w:val="24"/>
        </w:rPr>
      </w:pPr>
      <w:r w:rsidRPr="00C7178F">
        <w:rPr>
          <w:rFonts w:cstheme="minorHAnsi"/>
          <w:b/>
          <w:sz w:val="24"/>
          <w:szCs w:val="24"/>
        </w:rPr>
        <w:t xml:space="preserve">Appendix 4 – Identification </w:t>
      </w:r>
      <w:r w:rsidR="00C561F7" w:rsidRPr="00C7178F">
        <w:rPr>
          <w:rFonts w:cstheme="minorHAnsi"/>
          <w:b/>
          <w:sz w:val="24"/>
          <w:szCs w:val="24"/>
        </w:rPr>
        <w:t>of Groups of</w:t>
      </w:r>
      <w:r w:rsidRPr="00C7178F">
        <w:rPr>
          <w:rFonts w:cstheme="minorHAnsi"/>
          <w:b/>
          <w:sz w:val="24"/>
          <w:szCs w:val="24"/>
        </w:rPr>
        <w:t xml:space="preserve"> Pupils</w:t>
      </w:r>
    </w:p>
    <w:p w:rsidR="003B103B" w:rsidRPr="00C7178F" w:rsidRDefault="003B103B" w:rsidP="003B103B">
      <w:pPr>
        <w:rPr>
          <w:rFonts w:cstheme="minorHAnsi"/>
          <w:b/>
        </w:rPr>
      </w:pPr>
      <w:r w:rsidRPr="00C7178F">
        <w:rPr>
          <w:rFonts w:cstheme="minorHAnsi"/>
          <w:b/>
        </w:rPr>
        <w:t xml:space="preserve">Identification of AMA at KS1: </w:t>
      </w:r>
    </w:p>
    <w:p w:rsidR="00C561F7" w:rsidRPr="00C7178F" w:rsidRDefault="003B103B" w:rsidP="003B103B">
      <w:pPr>
        <w:rPr>
          <w:rFonts w:cstheme="minorHAnsi"/>
        </w:rPr>
      </w:pPr>
      <w:r w:rsidRPr="00C7178F">
        <w:rPr>
          <w:rFonts w:cstheme="minorHAnsi"/>
        </w:rPr>
        <w:t xml:space="preserve">To identify a child as AMA at KS1, a child needs to be assessed as Exceeding in Reading, Writing &amp; Number in the Early Years. Achieving in only one or two of the areas will not be classified as AMA. </w:t>
      </w:r>
      <w:r w:rsidR="008658B4" w:rsidRPr="00C7178F">
        <w:rPr>
          <w:rFonts w:cstheme="minorHAnsi"/>
        </w:rPr>
        <w:t xml:space="preserve">However these children will still be expected to reach greater depth in that particular subject at the end of KS1. </w:t>
      </w:r>
    </w:p>
    <w:p w:rsidR="00C561F7" w:rsidRPr="00C7178F" w:rsidRDefault="00C561F7" w:rsidP="003B103B">
      <w:pPr>
        <w:rPr>
          <w:rFonts w:cstheme="minorHAnsi"/>
        </w:rPr>
      </w:pPr>
      <w:r w:rsidRPr="00C7178F">
        <w:rPr>
          <w:rFonts w:cstheme="minorHAnsi"/>
        </w:rPr>
        <w:t xml:space="preserve">Starting points for KS1 are tracked subject by subject, from </w:t>
      </w:r>
      <w:r w:rsidR="00447FE7" w:rsidRPr="00C7178F">
        <w:rPr>
          <w:rFonts w:cstheme="minorHAnsi"/>
        </w:rPr>
        <w:t>ELG,</w:t>
      </w:r>
      <w:r w:rsidRPr="00C7178F">
        <w:rPr>
          <w:rFonts w:cstheme="minorHAnsi"/>
        </w:rPr>
        <w:t xml:space="preserve"> </w:t>
      </w:r>
      <w:r w:rsidR="00447FE7" w:rsidRPr="00C7178F">
        <w:rPr>
          <w:rFonts w:cstheme="minorHAnsi"/>
        </w:rPr>
        <w:t>(</w:t>
      </w:r>
      <w:r w:rsidRPr="00C7178F">
        <w:rPr>
          <w:rFonts w:cstheme="minorHAnsi"/>
        </w:rPr>
        <w:t>Reading, Writing and Number</w:t>
      </w:r>
      <w:r w:rsidR="00447FE7" w:rsidRPr="00C7178F">
        <w:rPr>
          <w:rFonts w:cstheme="minorHAnsi"/>
        </w:rPr>
        <w:t xml:space="preserve">), for example a child achieving Expected in Number should be achieving Expected in Maths at the end of KS1. </w:t>
      </w:r>
    </w:p>
    <w:p w:rsidR="00447FE7" w:rsidRPr="00C7178F" w:rsidRDefault="00447FE7" w:rsidP="003B103B">
      <w:pPr>
        <w:rPr>
          <w:rFonts w:cstheme="minorHAnsi"/>
        </w:rPr>
      </w:pPr>
      <w:r w:rsidRPr="00C7178F">
        <w:rPr>
          <w:rFonts w:cstheme="minorHAnsi"/>
        </w:rPr>
        <w:t>Every class teacher is expected to know the starting points of the children in their class.</w:t>
      </w:r>
    </w:p>
    <w:p w:rsidR="00447FE7" w:rsidRPr="00C7178F" w:rsidRDefault="00447FE7" w:rsidP="00447FE7">
      <w:pPr>
        <w:pStyle w:val="ListParagraph"/>
        <w:numPr>
          <w:ilvl w:val="0"/>
          <w:numId w:val="17"/>
        </w:numPr>
        <w:rPr>
          <w:rFonts w:cstheme="minorHAnsi"/>
        </w:rPr>
      </w:pPr>
      <w:r w:rsidRPr="00C7178F">
        <w:rPr>
          <w:rFonts w:cstheme="minorHAnsi"/>
        </w:rPr>
        <w:t>For EYFS this will be the baseline assessment on Development Matters</w:t>
      </w:r>
    </w:p>
    <w:p w:rsidR="00447FE7" w:rsidRPr="00C7178F" w:rsidRDefault="00447FE7" w:rsidP="00447FE7">
      <w:pPr>
        <w:pStyle w:val="ListParagraph"/>
        <w:numPr>
          <w:ilvl w:val="0"/>
          <w:numId w:val="17"/>
        </w:numPr>
        <w:rPr>
          <w:rFonts w:cstheme="minorHAnsi"/>
        </w:rPr>
      </w:pPr>
      <w:r w:rsidRPr="00C7178F">
        <w:rPr>
          <w:rFonts w:cstheme="minorHAnsi"/>
        </w:rPr>
        <w:t>In KS1 this will be the end of EYFS data</w:t>
      </w:r>
    </w:p>
    <w:p w:rsidR="00447FE7" w:rsidRPr="00C7178F" w:rsidRDefault="00447FE7" w:rsidP="00447FE7">
      <w:pPr>
        <w:pStyle w:val="ListParagraph"/>
        <w:numPr>
          <w:ilvl w:val="0"/>
          <w:numId w:val="17"/>
        </w:numPr>
        <w:rPr>
          <w:rFonts w:cstheme="minorHAnsi"/>
        </w:rPr>
      </w:pPr>
      <w:r w:rsidRPr="00C7178F">
        <w:rPr>
          <w:rFonts w:cstheme="minorHAnsi"/>
        </w:rPr>
        <w:t>In KS2 this will be Prior attainment group generated from KS1 data</w:t>
      </w:r>
    </w:p>
    <w:p w:rsidR="003B103B" w:rsidRPr="00C7178F" w:rsidRDefault="003B103B" w:rsidP="003B103B">
      <w:pPr>
        <w:rPr>
          <w:rFonts w:cstheme="minorHAnsi"/>
          <w:b/>
        </w:rPr>
      </w:pPr>
      <w:r w:rsidRPr="00C7178F">
        <w:rPr>
          <w:rFonts w:cstheme="minorHAnsi"/>
          <w:b/>
        </w:rPr>
        <w:t xml:space="preserve">Identification of AMA at KS2: </w:t>
      </w:r>
    </w:p>
    <w:p w:rsidR="003B103B" w:rsidRPr="00C7178F" w:rsidRDefault="003B103B" w:rsidP="003B103B">
      <w:pPr>
        <w:rPr>
          <w:rFonts w:cstheme="minorHAnsi"/>
        </w:rPr>
      </w:pPr>
      <w:r w:rsidRPr="00C7178F">
        <w:rPr>
          <w:rFonts w:cstheme="minorHAnsi"/>
        </w:rPr>
        <w:lastRenderedPageBreak/>
        <w:t xml:space="preserve">To identify a child as AMA at KS2, a child needs to be assessed as Exceeding in Reading, Writing &amp; Number in the Early Years </w:t>
      </w:r>
      <w:r w:rsidRPr="00C7178F">
        <w:rPr>
          <w:rFonts w:cstheme="minorHAnsi"/>
          <w:b/>
        </w:rPr>
        <w:t>OR</w:t>
      </w:r>
      <w:r w:rsidRPr="00C7178F">
        <w:rPr>
          <w:rFonts w:cstheme="minorHAnsi"/>
        </w:rPr>
        <w:t xml:space="preserve"> to be in Prior Attainment Group of 18 or above at KS1. The formula to identify the Prior Attainment Group is to add the APS score for a pupil’s Reading, Writing and </w:t>
      </w:r>
      <w:r w:rsidR="00C561F7" w:rsidRPr="00C7178F">
        <w:rPr>
          <w:rFonts w:cstheme="minorHAnsi"/>
        </w:rPr>
        <w:t>(</w:t>
      </w:r>
      <w:r w:rsidRPr="00C7178F">
        <w:rPr>
          <w:rFonts w:cstheme="minorHAnsi"/>
        </w:rPr>
        <w:t xml:space="preserve">Maths </w:t>
      </w:r>
      <w:r w:rsidR="00C561F7" w:rsidRPr="00C7178F">
        <w:rPr>
          <w:rFonts w:cstheme="minorHAnsi"/>
        </w:rPr>
        <w:t>X2)</w:t>
      </w:r>
      <w:r w:rsidRPr="00C7178F">
        <w:rPr>
          <w:rFonts w:cstheme="minorHAnsi"/>
        </w:rPr>
        <w:t xml:space="preserve"> and divide this by 4. </w:t>
      </w:r>
    </w:p>
    <w:p w:rsidR="00630F09" w:rsidRPr="00C7178F" w:rsidRDefault="003B103B" w:rsidP="003B103B">
      <w:pPr>
        <w:rPr>
          <w:rFonts w:cstheme="minorHAnsi"/>
        </w:rPr>
      </w:pPr>
      <w:r w:rsidRPr="00C7178F">
        <w:rPr>
          <w:rFonts w:cstheme="minorHAnsi"/>
        </w:rPr>
        <w:t>This is fine for pupils who are due to exit primary school in 2017, 2018 or 2019 as they were assessed at KS1 using ‘levels’. To identify if a pupil is AMA for pupils due to exit primary school in 2020 or thereafter, until we have clearer guidance from the Government, it will be any pupils who were Greater Depth in the KS1 tests in any</w:t>
      </w:r>
      <w:r w:rsidR="00C561F7" w:rsidRPr="00C7178F">
        <w:rPr>
          <w:rFonts w:cstheme="minorHAnsi"/>
        </w:rPr>
        <w:t xml:space="preserve"> of the following combinations:</w:t>
      </w:r>
    </w:p>
    <w:p w:rsidR="00C561F7" w:rsidRPr="00C7178F" w:rsidRDefault="00C561F7" w:rsidP="00C561F7">
      <w:pPr>
        <w:pStyle w:val="ListParagraph"/>
        <w:numPr>
          <w:ilvl w:val="0"/>
          <w:numId w:val="16"/>
        </w:numPr>
        <w:rPr>
          <w:rFonts w:cstheme="minorHAnsi"/>
        </w:rPr>
      </w:pPr>
      <w:r w:rsidRPr="00C7178F">
        <w:rPr>
          <w:rFonts w:cstheme="minorHAnsi"/>
        </w:rPr>
        <w:t>Reading and Maths</w:t>
      </w:r>
    </w:p>
    <w:p w:rsidR="00C561F7" w:rsidRPr="00C7178F" w:rsidRDefault="00C561F7" w:rsidP="00C561F7">
      <w:pPr>
        <w:pStyle w:val="ListParagraph"/>
        <w:numPr>
          <w:ilvl w:val="0"/>
          <w:numId w:val="16"/>
        </w:numPr>
        <w:rPr>
          <w:rFonts w:cstheme="minorHAnsi"/>
        </w:rPr>
      </w:pPr>
      <w:r w:rsidRPr="00C7178F">
        <w:rPr>
          <w:rFonts w:cstheme="minorHAnsi"/>
        </w:rPr>
        <w:t>Writing and Maths</w:t>
      </w:r>
    </w:p>
    <w:p w:rsidR="00630F09" w:rsidRPr="00C7178F" w:rsidRDefault="00C561F7" w:rsidP="003B103B">
      <w:pPr>
        <w:rPr>
          <w:rFonts w:cstheme="minorHAnsi"/>
          <w:color w:val="000000" w:themeColor="text1"/>
        </w:rPr>
      </w:pPr>
      <w:r w:rsidRPr="00C7178F">
        <w:rPr>
          <w:rFonts w:cstheme="minorHAnsi"/>
          <w:color w:val="000000" w:themeColor="text1"/>
          <w:sz w:val="23"/>
          <w:szCs w:val="23"/>
          <w:shd w:val="clear" w:color="auto" w:fill="FFFFFF"/>
        </w:rPr>
        <w:t>At the end of KS2, t</w:t>
      </w:r>
      <w:r w:rsidR="00630F09" w:rsidRPr="00C7178F">
        <w:rPr>
          <w:rFonts w:cstheme="minorHAnsi"/>
          <w:color w:val="000000" w:themeColor="text1"/>
          <w:sz w:val="23"/>
          <w:szCs w:val="23"/>
          <w:shd w:val="clear" w:color="auto" w:fill="FFFFFF"/>
        </w:rPr>
        <w:t xml:space="preserve">o be counted as ‘achieving at a higher standard’, pupils must have a ‘high scaled score’ of 110 </w:t>
      </w:r>
      <w:r w:rsidR="008658B4" w:rsidRPr="00C7178F">
        <w:rPr>
          <w:rFonts w:cstheme="minorHAnsi"/>
          <w:color w:val="000000" w:themeColor="text1"/>
          <w:sz w:val="23"/>
          <w:szCs w:val="23"/>
          <w:shd w:val="clear" w:color="auto" w:fill="FFFFFF"/>
        </w:rPr>
        <w:t xml:space="preserve">or </w:t>
      </w:r>
      <w:r w:rsidR="00630F09" w:rsidRPr="00C7178F">
        <w:rPr>
          <w:rFonts w:cstheme="minorHAnsi"/>
          <w:color w:val="000000" w:themeColor="text1"/>
          <w:sz w:val="23"/>
          <w:szCs w:val="23"/>
          <w:shd w:val="clear" w:color="auto" w:fill="FFFFFF"/>
        </w:rPr>
        <w:t>more in reading and maths, and have been teacher assessed in writing as 'working at a greater depth</w:t>
      </w:r>
      <w:r w:rsidRPr="00C7178F">
        <w:rPr>
          <w:rFonts w:cstheme="minorHAnsi"/>
          <w:color w:val="000000" w:themeColor="text1"/>
          <w:sz w:val="23"/>
          <w:szCs w:val="23"/>
          <w:shd w:val="clear" w:color="auto" w:fill="FFFFFF"/>
        </w:rPr>
        <w:t>’</w:t>
      </w:r>
      <w:r w:rsidR="00630F09" w:rsidRPr="00C7178F">
        <w:rPr>
          <w:rFonts w:cstheme="minorHAnsi"/>
          <w:color w:val="000000" w:themeColor="text1"/>
          <w:sz w:val="23"/>
          <w:szCs w:val="23"/>
          <w:shd w:val="clear" w:color="auto" w:fill="FFFFFF"/>
        </w:rPr>
        <w:t xml:space="preserve"> within the expected standard</w:t>
      </w:r>
      <w:r w:rsidR="008658B4" w:rsidRPr="00C7178F">
        <w:rPr>
          <w:rFonts w:cstheme="minorHAnsi"/>
          <w:color w:val="000000" w:themeColor="text1"/>
          <w:sz w:val="23"/>
          <w:szCs w:val="23"/>
          <w:shd w:val="clear" w:color="auto" w:fill="FFFFFF"/>
        </w:rPr>
        <w:t>.</w:t>
      </w:r>
    </w:p>
    <w:p w:rsidR="003B103B" w:rsidRPr="00C7178F" w:rsidRDefault="003B103B">
      <w:pPr>
        <w:rPr>
          <w:rFonts w:cstheme="minorHAnsi"/>
          <w:b/>
          <w:sz w:val="24"/>
          <w:szCs w:val="24"/>
        </w:rPr>
      </w:pPr>
      <w:r w:rsidRPr="00C7178F">
        <w:rPr>
          <w:rFonts w:cstheme="minorHAnsi"/>
          <w:b/>
          <w:sz w:val="24"/>
          <w:szCs w:val="24"/>
        </w:rPr>
        <w:br w:type="page"/>
      </w:r>
    </w:p>
    <w:p w:rsidR="00805115" w:rsidRPr="00C7178F" w:rsidRDefault="00805115" w:rsidP="00495922">
      <w:pPr>
        <w:rPr>
          <w:rFonts w:cstheme="minorHAnsi"/>
          <w:b/>
          <w:sz w:val="24"/>
          <w:szCs w:val="24"/>
        </w:rPr>
        <w:sectPr w:rsidR="00805115" w:rsidRPr="00C7178F" w:rsidSect="00805115">
          <w:footerReference w:type="default" r:id="rId14"/>
          <w:pgSz w:w="11906" w:h="16838"/>
          <w:pgMar w:top="720" w:right="720" w:bottom="720" w:left="720" w:header="708" w:footer="708" w:gutter="0"/>
          <w:pgBorders w:offsetFrom="page">
            <w:top w:val="single" w:sz="12" w:space="24" w:color="C2D69B" w:themeColor="accent3" w:themeTint="99"/>
            <w:left w:val="single" w:sz="12" w:space="24" w:color="C2D69B" w:themeColor="accent3" w:themeTint="99"/>
            <w:bottom w:val="single" w:sz="12" w:space="24" w:color="C2D69B" w:themeColor="accent3" w:themeTint="99"/>
            <w:right w:val="single" w:sz="12" w:space="24" w:color="C2D69B" w:themeColor="accent3" w:themeTint="99"/>
          </w:pgBorders>
          <w:cols w:space="708"/>
          <w:docGrid w:linePitch="360"/>
        </w:sectPr>
      </w:pPr>
    </w:p>
    <w:p w:rsidR="002428FC" w:rsidRPr="00C7178F" w:rsidRDefault="003B103B" w:rsidP="00495922">
      <w:pPr>
        <w:rPr>
          <w:rFonts w:cstheme="minorHAnsi"/>
          <w:b/>
          <w:sz w:val="24"/>
          <w:szCs w:val="24"/>
        </w:rPr>
      </w:pPr>
      <w:r w:rsidRPr="00C7178F">
        <w:rPr>
          <w:rFonts w:cstheme="minorHAnsi"/>
          <w:b/>
          <w:sz w:val="24"/>
          <w:szCs w:val="24"/>
        </w:rPr>
        <w:lastRenderedPageBreak/>
        <w:t xml:space="preserve">Appendix </w:t>
      </w:r>
      <w:r w:rsidR="00447FE7" w:rsidRPr="00C7178F">
        <w:rPr>
          <w:rFonts w:cstheme="minorHAnsi"/>
          <w:b/>
          <w:sz w:val="24"/>
          <w:szCs w:val="24"/>
        </w:rPr>
        <w:t>5</w:t>
      </w:r>
      <w:r w:rsidR="002428FC" w:rsidRPr="00C7178F">
        <w:rPr>
          <w:rFonts w:cstheme="minorHAnsi"/>
          <w:b/>
          <w:sz w:val="24"/>
          <w:szCs w:val="24"/>
        </w:rPr>
        <w:t xml:space="preserve"> – Assessment Calendar</w:t>
      </w:r>
    </w:p>
    <w:tbl>
      <w:tblPr>
        <w:tblW w:w="15441" w:type="dxa"/>
        <w:tblLook w:val="04A0" w:firstRow="1" w:lastRow="0" w:firstColumn="1" w:lastColumn="0" w:noHBand="0" w:noVBand="1"/>
      </w:tblPr>
      <w:tblGrid>
        <w:gridCol w:w="1439"/>
        <w:gridCol w:w="973"/>
        <w:gridCol w:w="949"/>
        <w:gridCol w:w="953"/>
        <w:gridCol w:w="953"/>
        <w:gridCol w:w="973"/>
        <w:gridCol w:w="571"/>
        <w:gridCol w:w="1052"/>
        <w:gridCol w:w="1052"/>
        <w:gridCol w:w="1052"/>
        <w:gridCol w:w="1074"/>
        <w:gridCol w:w="565"/>
        <w:gridCol w:w="1090"/>
        <w:gridCol w:w="1041"/>
        <w:gridCol w:w="1041"/>
        <w:gridCol w:w="663"/>
      </w:tblGrid>
      <w:tr w:rsidR="00FC7661" w:rsidRPr="00C7178F" w:rsidTr="00027C13">
        <w:trPr>
          <w:trHeight w:val="300"/>
        </w:trPr>
        <w:tc>
          <w:tcPr>
            <w:tcW w:w="14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color w:val="000000"/>
                <w:sz w:val="20"/>
                <w:szCs w:val="20"/>
              </w:rPr>
            </w:pPr>
            <w:r w:rsidRPr="00C7178F">
              <w:rPr>
                <w:rFonts w:cstheme="minorHAnsi"/>
                <w:color w:val="000000"/>
                <w:sz w:val="20"/>
                <w:szCs w:val="20"/>
              </w:rPr>
              <w:t> </w:t>
            </w:r>
          </w:p>
        </w:tc>
        <w:tc>
          <w:tcPr>
            <w:tcW w:w="4801" w:type="dxa"/>
            <w:gridSpan w:val="5"/>
            <w:tcBorders>
              <w:top w:val="single" w:sz="8" w:space="0" w:color="auto"/>
              <w:left w:val="nil"/>
              <w:bottom w:val="single" w:sz="4" w:space="0" w:color="auto"/>
              <w:right w:val="single" w:sz="8" w:space="0" w:color="000000"/>
            </w:tcBorders>
            <w:shd w:val="clear" w:color="auto" w:fill="auto"/>
            <w:noWrap/>
            <w:vAlign w:val="bottom"/>
            <w:hideMark/>
          </w:tcPr>
          <w:p w:rsidR="00FC7661" w:rsidRPr="00C7178F" w:rsidRDefault="00FC7661">
            <w:pPr>
              <w:jc w:val="center"/>
              <w:rPr>
                <w:rFonts w:cstheme="minorHAnsi"/>
                <w:b/>
                <w:bCs/>
                <w:sz w:val="20"/>
                <w:szCs w:val="20"/>
              </w:rPr>
            </w:pPr>
            <w:r w:rsidRPr="00C7178F">
              <w:rPr>
                <w:rFonts w:cstheme="minorHAnsi"/>
                <w:b/>
                <w:bCs/>
                <w:sz w:val="20"/>
                <w:szCs w:val="20"/>
              </w:rPr>
              <w:t>Sep-2017</w:t>
            </w:r>
          </w:p>
        </w:tc>
        <w:tc>
          <w:tcPr>
            <w:tcW w:w="4801" w:type="dxa"/>
            <w:gridSpan w:val="5"/>
            <w:tcBorders>
              <w:top w:val="single" w:sz="8" w:space="0" w:color="auto"/>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b/>
                <w:bCs/>
                <w:sz w:val="20"/>
                <w:szCs w:val="20"/>
              </w:rPr>
            </w:pPr>
            <w:r w:rsidRPr="00C7178F">
              <w:rPr>
                <w:rFonts w:cstheme="minorHAnsi"/>
                <w:b/>
                <w:bCs/>
                <w:sz w:val="20"/>
                <w:szCs w:val="20"/>
              </w:rPr>
              <w:t>Oct-2017</w:t>
            </w:r>
          </w:p>
        </w:tc>
        <w:tc>
          <w:tcPr>
            <w:tcW w:w="440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FC7661" w:rsidRPr="00C7178F" w:rsidRDefault="00FC7661">
            <w:pPr>
              <w:jc w:val="center"/>
              <w:rPr>
                <w:rFonts w:cstheme="minorHAnsi"/>
                <w:b/>
                <w:bCs/>
                <w:sz w:val="20"/>
                <w:szCs w:val="20"/>
              </w:rPr>
            </w:pPr>
            <w:r w:rsidRPr="00C7178F">
              <w:rPr>
                <w:rFonts w:cstheme="minorHAnsi"/>
                <w:b/>
                <w:bCs/>
                <w:sz w:val="20"/>
                <w:szCs w:val="20"/>
              </w:rPr>
              <w:t>Nov-2017</w:t>
            </w:r>
          </w:p>
        </w:tc>
      </w:tr>
      <w:tr w:rsidR="00FC7661" w:rsidRPr="00C7178F" w:rsidTr="00027C13">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Monday</w:t>
            </w:r>
          </w:p>
        </w:tc>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28</w:t>
            </w:r>
          </w:p>
        </w:tc>
        <w:tc>
          <w:tcPr>
            <w:tcW w:w="949"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4</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11</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18</w:t>
            </w:r>
          </w:p>
        </w:tc>
        <w:tc>
          <w:tcPr>
            <w:tcW w:w="973" w:type="dxa"/>
            <w:tcBorders>
              <w:top w:val="nil"/>
              <w:left w:val="nil"/>
              <w:bottom w:val="single" w:sz="4"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25</w:t>
            </w:r>
          </w:p>
        </w:tc>
        <w:tc>
          <w:tcPr>
            <w:tcW w:w="571"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9</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16</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23</w:t>
            </w:r>
          </w:p>
        </w:tc>
        <w:tc>
          <w:tcPr>
            <w:tcW w:w="1074"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30</w:t>
            </w:r>
          </w:p>
        </w:tc>
        <w:tc>
          <w:tcPr>
            <w:tcW w:w="565"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6</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13</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20</w:t>
            </w:r>
          </w:p>
        </w:tc>
        <w:tc>
          <w:tcPr>
            <w:tcW w:w="663"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27</w:t>
            </w:r>
          </w:p>
        </w:tc>
      </w:tr>
      <w:tr w:rsidR="00FC7661" w:rsidRPr="00C7178F" w:rsidTr="00027C13">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Tuesday</w:t>
            </w:r>
          </w:p>
        </w:tc>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29</w:t>
            </w:r>
          </w:p>
        </w:tc>
        <w:tc>
          <w:tcPr>
            <w:tcW w:w="949"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5</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12</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19</w:t>
            </w:r>
          </w:p>
        </w:tc>
        <w:tc>
          <w:tcPr>
            <w:tcW w:w="973" w:type="dxa"/>
            <w:tcBorders>
              <w:top w:val="nil"/>
              <w:left w:val="nil"/>
              <w:bottom w:val="single" w:sz="4"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26</w:t>
            </w:r>
          </w:p>
        </w:tc>
        <w:tc>
          <w:tcPr>
            <w:tcW w:w="571"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10</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17</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24</w:t>
            </w:r>
          </w:p>
        </w:tc>
        <w:tc>
          <w:tcPr>
            <w:tcW w:w="1074"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31</w:t>
            </w:r>
          </w:p>
        </w:tc>
        <w:tc>
          <w:tcPr>
            <w:tcW w:w="565"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7</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14</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21</w:t>
            </w:r>
          </w:p>
        </w:tc>
        <w:tc>
          <w:tcPr>
            <w:tcW w:w="663"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28</w:t>
            </w:r>
          </w:p>
        </w:tc>
      </w:tr>
      <w:tr w:rsidR="00FC7661" w:rsidRPr="00C7178F" w:rsidTr="00064226">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Wednesday</w:t>
            </w:r>
          </w:p>
        </w:tc>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30</w:t>
            </w:r>
          </w:p>
        </w:tc>
        <w:tc>
          <w:tcPr>
            <w:tcW w:w="949"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6</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13</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20</w:t>
            </w:r>
          </w:p>
        </w:tc>
        <w:tc>
          <w:tcPr>
            <w:tcW w:w="973" w:type="dxa"/>
            <w:tcBorders>
              <w:top w:val="nil"/>
              <w:left w:val="nil"/>
              <w:bottom w:val="single" w:sz="4"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27</w:t>
            </w:r>
          </w:p>
        </w:tc>
        <w:tc>
          <w:tcPr>
            <w:tcW w:w="571"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4</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11</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18</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25</w:t>
            </w:r>
          </w:p>
        </w:tc>
        <w:tc>
          <w:tcPr>
            <w:tcW w:w="1074"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nil"/>
              <w:left w:val="nil"/>
              <w:bottom w:val="single" w:sz="4" w:space="0" w:color="auto"/>
              <w:right w:val="single" w:sz="4" w:space="0" w:color="auto"/>
            </w:tcBorders>
            <w:shd w:val="clear" w:color="auto" w:fill="548DD4" w:themeFill="text2" w:themeFillTint="99"/>
            <w:noWrap/>
            <w:vAlign w:val="bottom"/>
            <w:hideMark/>
          </w:tcPr>
          <w:p w:rsidR="00FC7661" w:rsidRPr="00C7178F" w:rsidRDefault="00FC7661">
            <w:pPr>
              <w:jc w:val="center"/>
              <w:rPr>
                <w:rFonts w:cstheme="minorHAnsi"/>
                <w:sz w:val="20"/>
                <w:szCs w:val="20"/>
              </w:rPr>
            </w:pPr>
            <w:r w:rsidRPr="00C7178F">
              <w:rPr>
                <w:rFonts w:cstheme="minorHAnsi"/>
                <w:sz w:val="20"/>
                <w:szCs w:val="20"/>
              </w:rPr>
              <w:t>1</w:t>
            </w:r>
          </w:p>
        </w:tc>
        <w:tc>
          <w:tcPr>
            <w:tcW w:w="1090"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8</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15</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22</w:t>
            </w:r>
          </w:p>
        </w:tc>
        <w:tc>
          <w:tcPr>
            <w:tcW w:w="663"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29</w:t>
            </w:r>
          </w:p>
        </w:tc>
      </w:tr>
      <w:tr w:rsidR="00FC7661" w:rsidRPr="00C7178F" w:rsidTr="00027C13">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Thursday</w:t>
            </w:r>
          </w:p>
        </w:tc>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31</w:t>
            </w:r>
          </w:p>
        </w:tc>
        <w:tc>
          <w:tcPr>
            <w:tcW w:w="949"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7</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14</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21</w:t>
            </w:r>
          </w:p>
        </w:tc>
        <w:tc>
          <w:tcPr>
            <w:tcW w:w="973" w:type="dxa"/>
            <w:tcBorders>
              <w:top w:val="nil"/>
              <w:left w:val="nil"/>
              <w:bottom w:val="single" w:sz="4"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28</w:t>
            </w:r>
          </w:p>
        </w:tc>
        <w:tc>
          <w:tcPr>
            <w:tcW w:w="571"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5</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12</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19</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26</w:t>
            </w:r>
          </w:p>
        </w:tc>
        <w:tc>
          <w:tcPr>
            <w:tcW w:w="1074"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w:t>
            </w:r>
          </w:p>
        </w:tc>
        <w:tc>
          <w:tcPr>
            <w:tcW w:w="1090"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9</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16</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23</w:t>
            </w:r>
          </w:p>
        </w:tc>
        <w:tc>
          <w:tcPr>
            <w:tcW w:w="663"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30</w:t>
            </w:r>
          </w:p>
        </w:tc>
      </w:tr>
      <w:tr w:rsidR="00FC7661" w:rsidRPr="00C7178F" w:rsidTr="00064226">
        <w:trPr>
          <w:trHeight w:val="315"/>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Friday</w:t>
            </w:r>
          </w:p>
        </w:tc>
        <w:tc>
          <w:tcPr>
            <w:tcW w:w="973" w:type="dxa"/>
            <w:tcBorders>
              <w:top w:val="nil"/>
              <w:left w:val="single" w:sz="8" w:space="0" w:color="auto"/>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w:t>
            </w:r>
          </w:p>
        </w:tc>
        <w:tc>
          <w:tcPr>
            <w:tcW w:w="949"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8</w:t>
            </w:r>
          </w:p>
        </w:tc>
        <w:tc>
          <w:tcPr>
            <w:tcW w:w="953"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15</w:t>
            </w:r>
          </w:p>
        </w:tc>
        <w:tc>
          <w:tcPr>
            <w:tcW w:w="953"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22</w:t>
            </w:r>
          </w:p>
        </w:tc>
        <w:tc>
          <w:tcPr>
            <w:tcW w:w="973"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29</w:t>
            </w:r>
          </w:p>
        </w:tc>
        <w:tc>
          <w:tcPr>
            <w:tcW w:w="571" w:type="dxa"/>
            <w:tcBorders>
              <w:top w:val="nil"/>
              <w:left w:val="single" w:sz="8" w:space="0" w:color="auto"/>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6</w:t>
            </w:r>
          </w:p>
        </w:tc>
        <w:tc>
          <w:tcPr>
            <w:tcW w:w="1052"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13</w:t>
            </w:r>
          </w:p>
        </w:tc>
        <w:tc>
          <w:tcPr>
            <w:tcW w:w="1052" w:type="dxa"/>
            <w:tcBorders>
              <w:top w:val="nil"/>
              <w:left w:val="nil"/>
              <w:bottom w:val="single" w:sz="8" w:space="0" w:color="auto"/>
              <w:right w:val="single" w:sz="4" w:space="0" w:color="auto"/>
            </w:tcBorders>
            <w:shd w:val="clear" w:color="auto" w:fill="F80819"/>
            <w:noWrap/>
            <w:vAlign w:val="bottom"/>
            <w:hideMark/>
          </w:tcPr>
          <w:p w:rsidR="00FC7661" w:rsidRPr="00C7178F" w:rsidRDefault="00FC7661">
            <w:pPr>
              <w:jc w:val="center"/>
              <w:rPr>
                <w:rFonts w:cstheme="minorHAnsi"/>
                <w:sz w:val="20"/>
                <w:szCs w:val="20"/>
              </w:rPr>
            </w:pPr>
            <w:r w:rsidRPr="00C7178F">
              <w:rPr>
                <w:rFonts w:cstheme="minorHAnsi"/>
                <w:sz w:val="20"/>
                <w:szCs w:val="20"/>
              </w:rPr>
              <w:t>20</w:t>
            </w:r>
          </w:p>
        </w:tc>
        <w:tc>
          <w:tcPr>
            <w:tcW w:w="1052"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27</w:t>
            </w:r>
          </w:p>
        </w:tc>
        <w:tc>
          <w:tcPr>
            <w:tcW w:w="1074" w:type="dxa"/>
            <w:tcBorders>
              <w:top w:val="nil"/>
              <w:left w:val="nil"/>
              <w:bottom w:val="single" w:sz="8"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w:t>
            </w:r>
          </w:p>
        </w:tc>
        <w:tc>
          <w:tcPr>
            <w:tcW w:w="1090"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10</w:t>
            </w:r>
          </w:p>
        </w:tc>
        <w:tc>
          <w:tcPr>
            <w:tcW w:w="1041"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17</w:t>
            </w:r>
          </w:p>
        </w:tc>
        <w:tc>
          <w:tcPr>
            <w:tcW w:w="1041"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24</w:t>
            </w:r>
          </w:p>
        </w:tc>
        <w:tc>
          <w:tcPr>
            <w:tcW w:w="663" w:type="dxa"/>
            <w:tcBorders>
              <w:top w:val="nil"/>
              <w:left w:val="nil"/>
              <w:bottom w:val="single" w:sz="8"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r>
      <w:tr w:rsidR="00FC7661" w:rsidRPr="00C7178F" w:rsidTr="00027C13">
        <w:trPr>
          <w:trHeight w:val="300"/>
        </w:trPr>
        <w:tc>
          <w:tcPr>
            <w:tcW w:w="1439" w:type="dxa"/>
            <w:tcBorders>
              <w:top w:val="nil"/>
              <w:left w:val="single" w:sz="8" w:space="0" w:color="auto"/>
              <w:bottom w:val="single" w:sz="4" w:space="0" w:color="auto"/>
              <w:right w:val="single" w:sz="4" w:space="0" w:color="auto"/>
            </w:tcBorders>
            <w:shd w:val="clear" w:color="000000" w:fill="FF99FF"/>
            <w:noWrap/>
            <w:vAlign w:val="bottom"/>
            <w:hideMark/>
          </w:tcPr>
          <w:p w:rsidR="00FC7661" w:rsidRPr="00C7178F" w:rsidRDefault="00FC7661">
            <w:pPr>
              <w:rPr>
                <w:rFonts w:cstheme="minorHAnsi"/>
                <w:b/>
                <w:bCs/>
                <w:sz w:val="20"/>
                <w:szCs w:val="20"/>
              </w:rPr>
            </w:pPr>
            <w:r w:rsidRPr="00C7178F">
              <w:rPr>
                <w:rFonts w:cstheme="minorHAnsi"/>
                <w:b/>
                <w:bCs/>
                <w:sz w:val="20"/>
                <w:szCs w:val="20"/>
              </w:rPr>
              <w:t>Saturday</w:t>
            </w:r>
          </w:p>
        </w:tc>
        <w:tc>
          <w:tcPr>
            <w:tcW w:w="973" w:type="dxa"/>
            <w:tcBorders>
              <w:top w:val="single" w:sz="4" w:space="0" w:color="auto"/>
              <w:left w:val="single" w:sz="8" w:space="0" w:color="auto"/>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w:t>
            </w:r>
          </w:p>
        </w:tc>
        <w:tc>
          <w:tcPr>
            <w:tcW w:w="949"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9</w:t>
            </w:r>
          </w:p>
        </w:tc>
        <w:tc>
          <w:tcPr>
            <w:tcW w:w="953"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16</w:t>
            </w:r>
          </w:p>
        </w:tc>
        <w:tc>
          <w:tcPr>
            <w:tcW w:w="953"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23</w:t>
            </w:r>
          </w:p>
        </w:tc>
        <w:tc>
          <w:tcPr>
            <w:tcW w:w="973" w:type="dxa"/>
            <w:tcBorders>
              <w:top w:val="single" w:sz="4" w:space="0" w:color="auto"/>
              <w:left w:val="nil"/>
              <w:bottom w:val="single" w:sz="4" w:space="0" w:color="auto"/>
              <w:right w:val="nil"/>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30</w:t>
            </w:r>
          </w:p>
        </w:tc>
        <w:tc>
          <w:tcPr>
            <w:tcW w:w="571" w:type="dxa"/>
            <w:tcBorders>
              <w:top w:val="single" w:sz="4" w:space="0" w:color="auto"/>
              <w:left w:val="single" w:sz="8" w:space="0" w:color="auto"/>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7</w:t>
            </w:r>
          </w:p>
        </w:tc>
        <w:tc>
          <w:tcPr>
            <w:tcW w:w="1052"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14</w:t>
            </w:r>
          </w:p>
        </w:tc>
        <w:tc>
          <w:tcPr>
            <w:tcW w:w="1052"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21</w:t>
            </w:r>
          </w:p>
        </w:tc>
        <w:tc>
          <w:tcPr>
            <w:tcW w:w="1052"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28</w:t>
            </w:r>
          </w:p>
        </w:tc>
        <w:tc>
          <w:tcPr>
            <w:tcW w:w="1074" w:type="dxa"/>
            <w:tcBorders>
              <w:top w:val="single" w:sz="4" w:space="0" w:color="auto"/>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4</w:t>
            </w:r>
          </w:p>
        </w:tc>
        <w:tc>
          <w:tcPr>
            <w:tcW w:w="1090"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11</w:t>
            </w:r>
          </w:p>
        </w:tc>
        <w:tc>
          <w:tcPr>
            <w:tcW w:w="1041"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18</w:t>
            </w:r>
          </w:p>
        </w:tc>
        <w:tc>
          <w:tcPr>
            <w:tcW w:w="1041"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25</w:t>
            </w:r>
          </w:p>
        </w:tc>
        <w:tc>
          <w:tcPr>
            <w:tcW w:w="663" w:type="dxa"/>
            <w:tcBorders>
              <w:top w:val="single" w:sz="4" w:space="0" w:color="auto"/>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r>
      <w:tr w:rsidR="00FC7661" w:rsidRPr="00C7178F" w:rsidTr="00027C13">
        <w:trPr>
          <w:trHeight w:val="315"/>
        </w:trPr>
        <w:tc>
          <w:tcPr>
            <w:tcW w:w="1439" w:type="dxa"/>
            <w:tcBorders>
              <w:top w:val="nil"/>
              <w:left w:val="single" w:sz="8" w:space="0" w:color="auto"/>
              <w:bottom w:val="single" w:sz="8" w:space="0" w:color="auto"/>
              <w:right w:val="single" w:sz="4" w:space="0" w:color="auto"/>
            </w:tcBorders>
            <w:shd w:val="clear" w:color="000000" w:fill="FF99FF"/>
            <w:noWrap/>
            <w:vAlign w:val="bottom"/>
            <w:hideMark/>
          </w:tcPr>
          <w:p w:rsidR="00FC7661" w:rsidRPr="00C7178F" w:rsidRDefault="00FC7661">
            <w:pPr>
              <w:rPr>
                <w:rFonts w:cstheme="minorHAnsi"/>
                <w:b/>
                <w:bCs/>
                <w:sz w:val="20"/>
                <w:szCs w:val="20"/>
              </w:rPr>
            </w:pPr>
            <w:r w:rsidRPr="00C7178F">
              <w:rPr>
                <w:rFonts w:cstheme="minorHAnsi"/>
                <w:b/>
                <w:bCs/>
                <w:sz w:val="20"/>
                <w:szCs w:val="20"/>
              </w:rPr>
              <w:t>Sunday</w:t>
            </w:r>
          </w:p>
        </w:tc>
        <w:tc>
          <w:tcPr>
            <w:tcW w:w="973" w:type="dxa"/>
            <w:tcBorders>
              <w:top w:val="nil"/>
              <w:left w:val="single" w:sz="8" w:space="0" w:color="auto"/>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3</w:t>
            </w:r>
          </w:p>
        </w:tc>
        <w:tc>
          <w:tcPr>
            <w:tcW w:w="949"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10</w:t>
            </w:r>
          </w:p>
        </w:tc>
        <w:tc>
          <w:tcPr>
            <w:tcW w:w="953"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17</w:t>
            </w:r>
          </w:p>
        </w:tc>
        <w:tc>
          <w:tcPr>
            <w:tcW w:w="953"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24</w:t>
            </w:r>
          </w:p>
        </w:tc>
        <w:tc>
          <w:tcPr>
            <w:tcW w:w="973" w:type="dxa"/>
            <w:tcBorders>
              <w:top w:val="nil"/>
              <w:left w:val="nil"/>
              <w:bottom w:val="single" w:sz="8" w:space="0" w:color="auto"/>
              <w:right w:val="nil"/>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w:t>
            </w:r>
          </w:p>
        </w:tc>
        <w:tc>
          <w:tcPr>
            <w:tcW w:w="571" w:type="dxa"/>
            <w:tcBorders>
              <w:top w:val="nil"/>
              <w:left w:val="single" w:sz="8" w:space="0" w:color="auto"/>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8</w:t>
            </w:r>
          </w:p>
        </w:tc>
        <w:tc>
          <w:tcPr>
            <w:tcW w:w="1052"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15</w:t>
            </w:r>
          </w:p>
        </w:tc>
        <w:tc>
          <w:tcPr>
            <w:tcW w:w="1052"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22</w:t>
            </w:r>
          </w:p>
        </w:tc>
        <w:tc>
          <w:tcPr>
            <w:tcW w:w="1052"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29</w:t>
            </w:r>
          </w:p>
        </w:tc>
        <w:tc>
          <w:tcPr>
            <w:tcW w:w="1074" w:type="dxa"/>
            <w:tcBorders>
              <w:top w:val="nil"/>
              <w:left w:val="nil"/>
              <w:bottom w:val="single" w:sz="8"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5</w:t>
            </w:r>
          </w:p>
        </w:tc>
        <w:tc>
          <w:tcPr>
            <w:tcW w:w="1090"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12</w:t>
            </w:r>
          </w:p>
        </w:tc>
        <w:tc>
          <w:tcPr>
            <w:tcW w:w="1041"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19</w:t>
            </w:r>
          </w:p>
        </w:tc>
        <w:tc>
          <w:tcPr>
            <w:tcW w:w="1041"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26</w:t>
            </w:r>
          </w:p>
        </w:tc>
        <w:tc>
          <w:tcPr>
            <w:tcW w:w="663" w:type="dxa"/>
            <w:tcBorders>
              <w:top w:val="nil"/>
              <w:left w:val="nil"/>
              <w:bottom w:val="single" w:sz="8"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r>
      <w:tr w:rsidR="00FC7661" w:rsidRPr="00C7178F" w:rsidTr="00027C13">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sz w:val="20"/>
                <w:szCs w:val="20"/>
              </w:rPr>
            </w:pPr>
            <w:r w:rsidRPr="00C7178F">
              <w:rPr>
                <w:rFonts w:cstheme="minorHAnsi"/>
                <w:sz w:val="20"/>
                <w:szCs w:val="20"/>
              </w:rPr>
              <w:t> </w:t>
            </w:r>
          </w:p>
        </w:tc>
        <w:tc>
          <w:tcPr>
            <w:tcW w:w="4801" w:type="dxa"/>
            <w:gridSpan w:val="5"/>
            <w:tcBorders>
              <w:top w:val="single" w:sz="8" w:space="0" w:color="auto"/>
              <w:left w:val="nil"/>
              <w:bottom w:val="single" w:sz="4" w:space="0" w:color="auto"/>
              <w:right w:val="single" w:sz="8" w:space="0" w:color="000000"/>
            </w:tcBorders>
            <w:shd w:val="clear" w:color="auto" w:fill="auto"/>
            <w:noWrap/>
            <w:vAlign w:val="bottom"/>
            <w:hideMark/>
          </w:tcPr>
          <w:p w:rsidR="00FC7661" w:rsidRPr="00C7178F" w:rsidRDefault="00FC7661">
            <w:pPr>
              <w:jc w:val="center"/>
              <w:rPr>
                <w:rFonts w:cstheme="minorHAnsi"/>
                <w:b/>
                <w:bCs/>
                <w:sz w:val="20"/>
                <w:szCs w:val="20"/>
              </w:rPr>
            </w:pPr>
            <w:r w:rsidRPr="00C7178F">
              <w:rPr>
                <w:rFonts w:cstheme="minorHAnsi"/>
                <w:b/>
                <w:bCs/>
                <w:sz w:val="20"/>
                <w:szCs w:val="20"/>
              </w:rPr>
              <w:t>Dec-2017</w:t>
            </w:r>
          </w:p>
        </w:tc>
        <w:tc>
          <w:tcPr>
            <w:tcW w:w="4801" w:type="dxa"/>
            <w:gridSpan w:val="5"/>
            <w:tcBorders>
              <w:top w:val="single" w:sz="8" w:space="0" w:color="auto"/>
              <w:left w:val="nil"/>
              <w:bottom w:val="single" w:sz="4" w:space="0" w:color="auto"/>
              <w:right w:val="single" w:sz="8" w:space="0" w:color="000000"/>
            </w:tcBorders>
            <w:shd w:val="clear" w:color="auto" w:fill="auto"/>
            <w:noWrap/>
            <w:vAlign w:val="bottom"/>
            <w:hideMark/>
          </w:tcPr>
          <w:p w:rsidR="00FC7661" w:rsidRPr="00C7178F" w:rsidRDefault="00FC7661">
            <w:pPr>
              <w:jc w:val="center"/>
              <w:rPr>
                <w:rFonts w:cstheme="minorHAnsi"/>
                <w:b/>
                <w:bCs/>
                <w:sz w:val="20"/>
                <w:szCs w:val="20"/>
              </w:rPr>
            </w:pPr>
            <w:r w:rsidRPr="00C7178F">
              <w:rPr>
                <w:rFonts w:cstheme="minorHAnsi"/>
                <w:b/>
                <w:bCs/>
                <w:sz w:val="20"/>
                <w:szCs w:val="20"/>
              </w:rPr>
              <w:t>Jan-2018</w:t>
            </w:r>
          </w:p>
        </w:tc>
        <w:tc>
          <w:tcPr>
            <w:tcW w:w="440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FC7661" w:rsidRPr="00C7178F" w:rsidRDefault="00FC7661">
            <w:pPr>
              <w:jc w:val="center"/>
              <w:rPr>
                <w:rFonts w:cstheme="minorHAnsi"/>
                <w:b/>
                <w:bCs/>
                <w:sz w:val="20"/>
                <w:szCs w:val="20"/>
              </w:rPr>
            </w:pPr>
            <w:r w:rsidRPr="00C7178F">
              <w:rPr>
                <w:rFonts w:cstheme="minorHAnsi"/>
                <w:b/>
                <w:bCs/>
                <w:sz w:val="20"/>
                <w:szCs w:val="20"/>
              </w:rPr>
              <w:t>Feb-2018</w:t>
            </w:r>
          </w:p>
        </w:tc>
      </w:tr>
      <w:tr w:rsidR="00FC7661" w:rsidRPr="00C7178F" w:rsidTr="001D46D4">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Monday</w:t>
            </w:r>
          </w:p>
        </w:tc>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4</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11</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18</w:t>
            </w:r>
          </w:p>
        </w:tc>
        <w:tc>
          <w:tcPr>
            <w:tcW w:w="973" w:type="dxa"/>
            <w:tcBorders>
              <w:top w:val="nil"/>
              <w:left w:val="nil"/>
              <w:bottom w:val="single" w:sz="4" w:space="0" w:color="auto"/>
              <w:right w:val="nil"/>
            </w:tcBorders>
            <w:shd w:val="clear" w:color="auto" w:fill="92D050"/>
            <w:noWrap/>
            <w:vAlign w:val="bottom"/>
            <w:hideMark/>
          </w:tcPr>
          <w:p w:rsidR="00FC7661" w:rsidRPr="00C7178F" w:rsidRDefault="00FC7661">
            <w:pPr>
              <w:jc w:val="center"/>
              <w:rPr>
                <w:rFonts w:cstheme="minorHAnsi"/>
                <w:sz w:val="20"/>
                <w:szCs w:val="20"/>
              </w:rPr>
            </w:pPr>
            <w:r w:rsidRPr="00C7178F">
              <w:rPr>
                <w:rFonts w:cstheme="minorHAnsi"/>
                <w:sz w:val="20"/>
                <w:szCs w:val="20"/>
              </w:rPr>
              <w:t>25</w:t>
            </w:r>
          </w:p>
        </w:tc>
        <w:tc>
          <w:tcPr>
            <w:tcW w:w="571" w:type="dxa"/>
            <w:tcBorders>
              <w:top w:val="nil"/>
              <w:left w:val="single" w:sz="8" w:space="0" w:color="auto"/>
              <w:bottom w:val="single" w:sz="4" w:space="0" w:color="auto"/>
              <w:right w:val="single" w:sz="4" w:space="0" w:color="auto"/>
            </w:tcBorders>
            <w:shd w:val="clear" w:color="auto" w:fill="92D050"/>
            <w:noWrap/>
            <w:vAlign w:val="bottom"/>
            <w:hideMark/>
          </w:tcPr>
          <w:p w:rsidR="00FC7661" w:rsidRPr="00C7178F" w:rsidRDefault="00FC7661">
            <w:pPr>
              <w:jc w:val="center"/>
              <w:rPr>
                <w:rFonts w:cstheme="minorHAnsi"/>
                <w:sz w:val="20"/>
                <w:szCs w:val="20"/>
              </w:rPr>
            </w:pPr>
            <w:r w:rsidRPr="00C7178F">
              <w:rPr>
                <w:rFonts w:cstheme="minorHAnsi"/>
                <w:sz w:val="20"/>
                <w:szCs w:val="20"/>
              </w:rPr>
              <w:t>1</w:t>
            </w:r>
          </w:p>
        </w:tc>
        <w:tc>
          <w:tcPr>
            <w:tcW w:w="1052" w:type="dxa"/>
            <w:tcBorders>
              <w:top w:val="nil"/>
              <w:left w:val="nil"/>
              <w:bottom w:val="single" w:sz="4" w:space="0" w:color="auto"/>
              <w:right w:val="single" w:sz="4" w:space="0" w:color="auto"/>
            </w:tcBorders>
            <w:shd w:val="clear" w:color="auto" w:fill="548DD4" w:themeFill="text2" w:themeFillTint="99"/>
            <w:noWrap/>
            <w:vAlign w:val="bottom"/>
            <w:hideMark/>
          </w:tcPr>
          <w:p w:rsidR="00FC7661" w:rsidRPr="00C7178F" w:rsidRDefault="00FC7661">
            <w:pPr>
              <w:jc w:val="center"/>
              <w:rPr>
                <w:rFonts w:cstheme="minorHAnsi"/>
                <w:sz w:val="20"/>
                <w:szCs w:val="20"/>
              </w:rPr>
            </w:pPr>
            <w:r w:rsidRPr="00C7178F">
              <w:rPr>
                <w:rFonts w:cstheme="minorHAnsi"/>
                <w:sz w:val="20"/>
                <w:szCs w:val="20"/>
              </w:rPr>
              <w:t>8</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15</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22</w:t>
            </w:r>
          </w:p>
        </w:tc>
        <w:tc>
          <w:tcPr>
            <w:tcW w:w="1074"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29</w:t>
            </w:r>
          </w:p>
        </w:tc>
        <w:tc>
          <w:tcPr>
            <w:tcW w:w="565"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5</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12</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19</w:t>
            </w:r>
          </w:p>
        </w:tc>
        <w:tc>
          <w:tcPr>
            <w:tcW w:w="663"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26</w:t>
            </w:r>
          </w:p>
        </w:tc>
      </w:tr>
      <w:tr w:rsidR="00FC7661" w:rsidRPr="00C7178F" w:rsidTr="00027C13">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Tuesday</w:t>
            </w:r>
          </w:p>
        </w:tc>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5</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12</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19</w:t>
            </w:r>
          </w:p>
        </w:tc>
        <w:tc>
          <w:tcPr>
            <w:tcW w:w="973" w:type="dxa"/>
            <w:tcBorders>
              <w:top w:val="nil"/>
              <w:left w:val="nil"/>
              <w:bottom w:val="single" w:sz="4" w:space="0" w:color="auto"/>
              <w:right w:val="nil"/>
            </w:tcBorders>
            <w:shd w:val="clear" w:color="auto" w:fill="92D050"/>
            <w:noWrap/>
            <w:vAlign w:val="bottom"/>
            <w:hideMark/>
          </w:tcPr>
          <w:p w:rsidR="00FC7661" w:rsidRPr="00C7178F" w:rsidRDefault="00FC7661">
            <w:pPr>
              <w:jc w:val="center"/>
              <w:rPr>
                <w:rFonts w:cstheme="minorHAnsi"/>
                <w:sz w:val="20"/>
                <w:szCs w:val="20"/>
              </w:rPr>
            </w:pPr>
            <w:r w:rsidRPr="00C7178F">
              <w:rPr>
                <w:rFonts w:cstheme="minorHAnsi"/>
                <w:sz w:val="20"/>
                <w:szCs w:val="20"/>
              </w:rPr>
              <w:t>26</w:t>
            </w:r>
          </w:p>
        </w:tc>
        <w:tc>
          <w:tcPr>
            <w:tcW w:w="571"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9</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16</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23</w:t>
            </w:r>
          </w:p>
        </w:tc>
        <w:tc>
          <w:tcPr>
            <w:tcW w:w="1074"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30</w:t>
            </w:r>
          </w:p>
        </w:tc>
        <w:tc>
          <w:tcPr>
            <w:tcW w:w="565"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6</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13</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20</w:t>
            </w:r>
          </w:p>
        </w:tc>
        <w:tc>
          <w:tcPr>
            <w:tcW w:w="663"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27</w:t>
            </w:r>
          </w:p>
        </w:tc>
      </w:tr>
      <w:tr w:rsidR="00FC7661" w:rsidRPr="00C7178F" w:rsidTr="001D46D4">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Wednesday</w:t>
            </w:r>
          </w:p>
        </w:tc>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6</w:t>
            </w:r>
          </w:p>
        </w:tc>
        <w:tc>
          <w:tcPr>
            <w:tcW w:w="953" w:type="dxa"/>
            <w:tcBorders>
              <w:top w:val="nil"/>
              <w:left w:val="nil"/>
              <w:bottom w:val="single" w:sz="4" w:space="0" w:color="auto"/>
              <w:right w:val="single" w:sz="4" w:space="0" w:color="auto"/>
            </w:tcBorders>
            <w:shd w:val="clear" w:color="auto" w:fill="F80819"/>
            <w:noWrap/>
            <w:vAlign w:val="bottom"/>
            <w:hideMark/>
          </w:tcPr>
          <w:p w:rsidR="00FC7661" w:rsidRPr="00C7178F" w:rsidRDefault="00FC7661">
            <w:pPr>
              <w:jc w:val="center"/>
              <w:rPr>
                <w:rFonts w:cstheme="minorHAnsi"/>
                <w:sz w:val="20"/>
                <w:szCs w:val="20"/>
              </w:rPr>
            </w:pPr>
            <w:r w:rsidRPr="00C7178F">
              <w:rPr>
                <w:rFonts w:cstheme="minorHAnsi"/>
                <w:sz w:val="20"/>
                <w:szCs w:val="20"/>
              </w:rPr>
              <w:t>13</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20</w:t>
            </w:r>
          </w:p>
        </w:tc>
        <w:tc>
          <w:tcPr>
            <w:tcW w:w="973" w:type="dxa"/>
            <w:tcBorders>
              <w:top w:val="nil"/>
              <w:left w:val="nil"/>
              <w:bottom w:val="single" w:sz="4"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27</w:t>
            </w:r>
          </w:p>
        </w:tc>
        <w:tc>
          <w:tcPr>
            <w:tcW w:w="571"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10</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17</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24</w:t>
            </w:r>
          </w:p>
        </w:tc>
        <w:tc>
          <w:tcPr>
            <w:tcW w:w="1074" w:type="dxa"/>
            <w:tcBorders>
              <w:top w:val="nil"/>
              <w:left w:val="nil"/>
              <w:bottom w:val="single" w:sz="4" w:space="0" w:color="auto"/>
              <w:right w:val="single" w:sz="8" w:space="0" w:color="auto"/>
            </w:tcBorders>
            <w:shd w:val="clear" w:color="auto" w:fill="FFFF00"/>
            <w:noWrap/>
            <w:vAlign w:val="bottom"/>
            <w:hideMark/>
          </w:tcPr>
          <w:p w:rsidR="00FC7661" w:rsidRPr="00C7178F" w:rsidRDefault="00FC7661">
            <w:pPr>
              <w:jc w:val="center"/>
              <w:rPr>
                <w:rFonts w:cstheme="minorHAnsi"/>
                <w:sz w:val="20"/>
                <w:szCs w:val="20"/>
              </w:rPr>
            </w:pPr>
            <w:r w:rsidRPr="00C7178F">
              <w:rPr>
                <w:rFonts w:cstheme="minorHAnsi"/>
                <w:sz w:val="20"/>
                <w:szCs w:val="20"/>
              </w:rPr>
              <w:t>31</w:t>
            </w:r>
          </w:p>
        </w:tc>
        <w:tc>
          <w:tcPr>
            <w:tcW w:w="565"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7</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14</w:t>
            </w:r>
          </w:p>
        </w:tc>
        <w:tc>
          <w:tcPr>
            <w:tcW w:w="1041" w:type="dxa"/>
            <w:tcBorders>
              <w:top w:val="nil"/>
              <w:left w:val="nil"/>
              <w:bottom w:val="single" w:sz="4" w:space="0" w:color="auto"/>
              <w:right w:val="single" w:sz="4" w:space="0" w:color="auto"/>
            </w:tcBorders>
            <w:shd w:val="clear" w:color="auto" w:fill="548DD4" w:themeFill="text2" w:themeFillTint="99"/>
            <w:noWrap/>
            <w:vAlign w:val="bottom"/>
            <w:hideMark/>
          </w:tcPr>
          <w:p w:rsidR="00FC7661" w:rsidRPr="00C7178F" w:rsidRDefault="00FC7661">
            <w:pPr>
              <w:jc w:val="center"/>
              <w:rPr>
                <w:rFonts w:cstheme="minorHAnsi"/>
                <w:sz w:val="20"/>
                <w:szCs w:val="20"/>
              </w:rPr>
            </w:pPr>
            <w:r w:rsidRPr="00C7178F">
              <w:rPr>
                <w:rFonts w:cstheme="minorHAnsi"/>
                <w:sz w:val="20"/>
                <w:szCs w:val="20"/>
              </w:rPr>
              <w:t>21</w:t>
            </w:r>
          </w:p>
        </w:tc>
        <w:tc>
          <w:tcPr>
            <w:tcW w:w="663"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28</w:t>
            </w:r>
          </w:p>
        </w:tc>
      </w:tr>
      <w:tr w:rsidR="00FC7661" w:rsidRPr="00C7178F" w:rsidTr="00027C13">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Thursday</w:t>
            </w:r>
          </w:p>
        </w:tc>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7</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14</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21</w:t>
            </w:r>
          </w:p>
        </w:tc>
        <w:tc>
          <w:tcPr>
            <w:tcW w:w="973" w:type="dxa"/>
            <w:tcBorders>
              <w:top w:val="nil"/>
              <w:left w:val="nil"/>
              <w:bottom w:val="single" w:sz="4"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28</w:t>
            </w:r>
          </w:p>
        </w:tc>
        <w:tc>
          <w:tcPr>
            <w:tcW w:w="571"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4</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11</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18</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25</w:t>
            </w:r>
          </w:p>
        </w:tc>
        <w:tc>
          <w:tcPr>
            <w:tcW w:w="1074"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w:t>
            </w:r>
          </w:p>
        </w:tc>
        <w:tc>
          <w:tcPr>
            <w:tcW w:w="1090"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8</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15</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22</w:t>
            </w:r>
          </w:p>
        </w:tc>
        <w:tc>
          <w:tcPr>
            <w:tcW w:w="663"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r>
      <w:tr w:rsidR="00FC7661" w:rsidRPr="00C7178F" w:rsidTr="00064226">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Friday</w:t>
            </w:r>
          </w:p>
        </w:tc>
        <w:tc>
          <w:tcPr>
            <w:tcW w:w="973" w:type="dxa"/>
            <w:tcBorders>
              <w:top w:val="nil"/>
              <w:left w:val="single" w:sz="8" w:space="0" w:color="auto"/>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w:t>
            </w:r>
          </w:p>
        </w:tc>
        <w:tc>
          <w:tcPr>
            <w:tcW w:w="949"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8</w:t>
            </w:r>
          </w:p>
        </w:tc>
        <w:tc>
          <w:tcPr>
            <w:tcW w:w="953"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15</w:t>
            </w:r>
          </w:p>
        </w:tc>
        <w:tc>
          <w:tcPr>
            <w:tcW w:w="953"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22</w:t>
            </w:r>
          </w:p>
        </w:tc>
        <w:tc>
          <w:tcPr>
            <w:tcW w:w="973"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29</w:t>
            </w:r>
          </w:p>
        </w:tc>
        <w:tc>
          <w:tcPr>
            <w:tcW w:w="571" w:type="dxa"/>
            <w:tcBorders>
              <w:top w:val="nil"/>
              <w:left w:val="single" w:sz="8" w:space="0" w:color="auto"/>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5</w:t>
            </w:r>
          </w:p>
        </w:tc>
        <w:tc>
          <w:tcPr>
            <w:tcW w:w="1052"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12</w:t>
            </w:r>
          </w:p>
        </w:tc>
        <w:tc>
          <w:tcPr>
            <w:tcW w:w="1052"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19</w:t>
            </w:r>
          </w:p>
        </w:tc>
        <w:tc>
          <w:tcPr>
            <w:tcW w:w="1052"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26</w:t>
            </w:r>
          </w:p>
        </w:tc>
        <w:tc>
          <w:tcPr>
            <w:tcW w:w="1074" w:type="dxa"/>
            <w:tcBorders>
              <w:top w:val="nil"/>
              <w:left w:val="nil"/>
              <w:bottom w:val="single" w:sz="8"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w:t>
            </w:r>
          </w:p>
        </w:tc>
        <w:tc>
          <w:tcPr>
            <w:tcW w:w="1090"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9</w:t>
            </w:r>
          </w:p>
        </w:tc>
        <w:tc>
          <w:tcPr>
            <w:tcW w:w="1041" w:type="dxa"/>
            <w:tcBorders>
              <w:top w:val="nil"/>
              <w:left w:val="nil"/>
              <w:bottom w:val="single" w:sz="8" w:space="0" w:color="auto"/>
              <w:right w:val="single" w:sz="4" w:space="0" w:color="auto"/>
            </w:tcBorders>
            <w:shd w:val="clear" w:color="auto" w:fill="F80819"/>
            <w:noWrap/>
            <w:vAlign w:val="bottom"/>
            <w:hideMark/>
          </w:tcPr>
          <w:p w:rsidR="00FC7661" w:rsidRPr="00C7178F" w:rsidRDefault="00FC7661">
            <w:pPr>
              <w:jc w:val="center"/>
              <w:rPr>
                <w:rFonts w:cstheme="minorHAnsi"/>
                <w:sz w:val="20"/>
                <w:szCs w:val="20"/>
              </w:rPr>
            </w:pPr>
            <w:r w:rsidRPr="00C7178F">
              <w:rPr>
                <w:rFonts w:cstheme="minorHAnsi"/>
                <w:sz w:val="20"/>
                <w:szCs w:val="20"/>
              </w:rPr>
              <w:t>16</w:t>
            </w:r>
          </w:p>
        </w:tc>
        <w:tc>
          <w:tcPr>
            <w:tcW w:w="1041"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23</w:t>
            </w:r>
          </w:p>
        </w:tc>
        <w:tc>
          <w:tcPr>
            <w:tcW w:w="663" w:type="dxa"/>
            <w:tcBorders>
              <w:top w:val="nil"/>
              <w:left w:val="nil"/>
              <w:bottom w:val="single" w:sz="8"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r>
      <w:tr w:rsidR="00FC7661" w:rsidRPr="00C7178F" w:rsidTr="00027C13">
        <w:trPr>
          <w:trHeight w:val="300"/>
        </w:trPr>
        <w:tc>
          <w:tcPr>
            <w:tcW w:w="1439" w:type="dxa"/>
            <w:tcBorders>
              <w:top w:val="nil"/>
              <w:left w:val="single" w:sz="8" w:space="0" w:color="auto"/>
              <w:bottom w:val="single" w:sz="4" w:space="0" w:color="auto"/>
              <w:right w:val="single" w:sz="4" w:space="0" w:color="auto"/>
            </w:tcBorders>
            <w:shd w:val="clear" w:color="000000" w:fill="FF99FF"/>
            <w:noWrap/>
            <w:vAlign w:val="bottom"/>
            <w:hideMark/>
          </w:tcPr>
          <w:p w:rsidR="00FC7661" w:rsidRPr="00C7178F" w:rsidRDefault="00FC7661">
            <w:pPr>
              <w:rPr>
                <w:rFonts w:cstheme="minorHAnsi"/>
                <w:b/>
                <w:bCs/>
                <w:sz w:val="20"/>
                <w:szCs w:val="20"/>
              </w:rPr>
            </w:pPr>
            <w:r w:rsidRPr="00C7178F">
              <w:rPr>
                <w:rFonts w:cstheme="minorHAnsi"/>
                <w:b/>
                <w:bCs/>
                <w:sz w:val="20"/>
                <w:szCs w:val="20"/>
              </w:rPr>
              <w:t>Saturday</w:t>
            </w:r>
          </w:p>
        </w:tc>
        <w:tc>
          <w:tcPr>
            <w:tcW w:w="973" w:type="dxa"/>
            <w:tcBorders>
              <w:top w:val="single" w:sz="4" w:space="0" w:color="auto"/>
              <w:left w:val="single" w:sz="8" w:space="0" w:color="auto"/>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w:t>
            </w:r>
          </w:p>
        </w:tc>
        <w:tc>
          <w:tcPr>
            <w:tcW w:w="949"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9</w:t>
            </w:r>
          </w:p>
        </w:tc>
        <w:tc>
          <w:tcPr>
            <w:tcW w:w="953"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16</w:t>
            </w:r>
          </w:p>
        </w:tc>
        <w:tc>
          <w:tcPr>
            <w:tcW w:w="953"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23</w:t>
            </w:r>
          </w:p>
        </w:tc>
        <w:tc>
          <w:tcPr>
            <w:tcW w:w="973" w:type="dxa"/>
            <w:tcBorders>
              <w:top w:val="single" w:sz="4" w:space="0" w:color="auto"/>
              <w:left w:val="nil"/>
              <w:bottom w:val="single" w:sz="4" w:space="0" w:color="auto"/>
              <w:right w:val="nil"/>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30</w:t>
            </w:r>
          </w:p>
        </w:tc>
        <w:tc>
          <w:tcPr>
            <w:tcW w:w="571" w:type="dxa"/>
            <w:tcBorders>
              <w:top w:val="single" w:sz="4" w:space="0" w:color="auto"/>
              <w:left w:val="single" w:sz="8" w:space="0" w:color="auto"/>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6</w:t>
            </w:r>
          </w:p>
        </w:tc>
        <w:tc>
          <w:tcPr>
            <w:tcW w:w="1052"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13</w:t>
            </w:r>
          </w:p>
        </w:tc>
        <w:tc>
          <w:tcPr>
            <w:tcW w:w="1052"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20</w:t>
            </w:r>
          </w:p>
        </w:tc>
        <w:tc>
          <w:tcPr>
            <w:tcW w:w="1052"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27</w:t>
            </w:r>
          </w:p>
        </w:tc>
        <w:tc>
          <w:tcPr>
            <w:tcW w:w="1074" w:type="dxa"/>
            <w:tcBorders>
              <w:top w:val="single" w:sz="4" w:space="0" w:color="auto"/>
              <w:left w:val="nil"/>
              <w:bottom w:val="single" w:sz="4"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single" w:sz="4" w:space="0" w:color="auto"/>
              <w:left w:val="single" w:sz="8" w:space="0" w:color="auto"/>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3</w:t>
            </w:r>
          </w:p>
        </w:tc>
        <w:tc>
          <w:tcPr>
            <w:tcW w:w="1090"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10</w:t>
            </w:r>
          </w:p>
        </w:tc>
        <w:tc>
          <w:tcPr>
            <w:tcW w:w="1041"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17</w:t>
            </w:r>
          </w:p>
        </w:tc>
        <w:tc>
          <w:tcPr>
            <w:tcW w:w="1041"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24</w:t>
            </w:r>
          </w:p>
        </w:tc>
        <w:tc>
          <w:tcPr>
            <w:tcW w:w="663" w:type="dxa"/>
            <w:tcBorders>
              <w:top w:val="single" w:sz="4" w:space="0" w:color="auto"/>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r>
      <w:tr w:rsidR="00FC7661" w:rsidRPr="00C7178F" w:rsidTr="00027C13">
        <w:trPr>
          <w:trHeight w:val="315"/>
        </w:trPr>
        <w:tc>
          <w:tcPr>
            <w:tcW w:w="1439" w:type="dxa"/>
            <w:tcBorders>
              <w:top w:val="nil"/>
              <w:left w:val="single" w:sz="8" w:space="0" w:color="auto"/>
              <w:bottom w:val="single" w:sz="8" w:space="0" w:color="auto"/>
              <w:right w:val="single" w:sz="4" w:space="0" w:color="auto"/>
            </w:tcBorders>
            <w:shd w:val="clear" w:color="000000" w:fill="FF99FF"/>
            <w:noWrap/>
            <w:vAlign w:val="bottom"/>
            <w:hideMark/>
          </w:tcPr>
          <w:p w:rsidR="00FC7661" w:rsidRPr="00C7178F" w:rsidRDefault="00FC7661">
            <w:pPr>
              <w:rPr>
                <w:rFonts w:cstheme="minorHAnsi"/>
                <w:b/>
                <w:bCs/>
                <w:sz w:val="20"/>
                <w:szCs w:val="20"/>
              </w:rPr>
            </w:pPr>
            <w:r w:rsidRPr="00C7178F">
              <w:rPr>
                <w:rFonts w:cstheme="minorHAnsi"/>
                <w:b/>
                <w:bCs/>
                <w:sz w:val="20"/>
                <w:szCs w:val="20"/>
              </w:rPr>
              <w:t>Sunday</w:t>
            </w:r>
          </w:p>
        </w:tc>
        <w:tc>
          <w:tcPr>
            <w:tcW w:w="973" w:type="dxa"/>
            <w:tcBorders>
              <w:top w:val="nil"/>
              <w:left w:val="single" w:sz="8" w:space="0" w:color="auto"/>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3</w:t>
            </w:r>
          </w:p>
        </w:tc>
        <w:tc>
          <w:tcPr>
            <w:tcW w:w="949"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10</w:t>
            </w:r>
          </w:p>
        </w:tc>
        <w:tc>
          <w:tcPr>
            <w:tcW w:w="953"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17</w:t>
            </w:r>
          </w:p>
        </w:tc>
        <w:tc>
          <w:tcPr>
            <w:tcW w:w="953"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24</w:t>
            </w:r>
          </w:p>
        </w:tc>
        <w:tc>
          <w:tcPr>
            <w:tcW w:w="973" w:type="dxa"/>
            <w:tcBorders>
              <w:top w:val="nil"/>
              <w:left w:val="nil"/>
              <w:bottom w:val="single" w:sz="8" w:space="0" w:color="auto"/>
              <w:right w:val="nil"/>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31</w:t>
            </w:r>
          </w:p>
        </w:tc>
        <w:tc>
          <w:tcPr>
            <w:tcW w:w="571" w:type="dxa"/>
            <w:tcBorders>
              <w:top w:val="nil"/>
              <w:left w:val="single" w:sz="8" w:space="0" w:color="auto"/>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7</w:t>
            </w:r>
          </w:p>
        </w:tc>
        <w:tc>
          <w:tcPr>
            <w:tcW w:w="1052"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14</w:t>
            </w:r>
          </w:p>
        </w:tc>
        <w:tc>
          <w:tcPr>
            <w:tcW w:w="1052"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21</w:t>
            </w:r>
          </w:p>
        </w:tc>
        <w:tc>
          <w:tcPr>
            <w:tcW w:w="1052"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28</w:t>
            </w:r>
          </w:p>
        </w:tc>
        <w:tc>
          <w:tcPr>
            <w:tcW w:w="1074" w:type="dxa"/>
            <w:tcBorders>
              <w:top w:val="nil"/>
              <w:left w:val="nil"/>
              <w:bottom w:val="single" w:sz="8"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nil"/>
              <w:left w:val="single" w:sz="8" w:space="0" w:color="auto"/>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4</w:t>
            </w:r>
          </w:p>
        </w:tc>
        <w:tc>
          <w:tcPr>
            <w:tcW w:w="1090"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11</w:t>
            </w:r>
          </w:p>
        </w:tc>
        <w:tc>
          <w:tcPr>
            <w:tcW w:w="1041"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18</w:t>
            </w:r>
          </w:p>
        </w:tc>
        <w:tc>
          <w:tcPr>
            <w:tcW w:w="1041"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25</w:t>
            </w:r>
          </w:p>
        </w:tc>
        <w:tc>
          <w:tcPr>
            <w:tcW w:w="663" w:type="dxa"/>
            <w:tcBorders>
              <w:top w:val="nil"/>
              <w:left w:val="nil"/>
              <w:bottom w:val="single" w:sz="8"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r>
      <w:tr w:rsidR="00FC7661" w:rsidRPr="00C7178F" w:rsidTr="00027C13">
        <w:trPr>
          <w:trHeight w:val="315"/>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sz w:val="20"/>
                <w:szCs w:val="20"/>
              </w:rPr>
            </w:pPr>
            <w:r w:rsidRPr="00C7178F">
              <w:rPr>
                <w:rFonts w:cstheme="minorHAnsi"/>
                <w:sz w:val="20"/>
                <w:szCs w:val="20"/>
              </w:rPr>
              <w:t> </w:t>
            </w:r>
          </w:p>
        </w:tc>
        <w:tc>
          <w:tcPr>
            <w:tcW w:w="4801" w:type="dxa"/>
            <w:gridSpan w:val="5"/>
            <w:tcBorders>
              <w:top w:val="single" w:sz="8" w:space="0" w:color="auto"/>
              <w:left w:val="nil"/>
              <w:bottom w:val="single" w:sz="4" w:space="0" w:color="auto"/>
              <w:right w:val="single" w:sz="8" w:space="0" w:color="000000"/>
            </w:tcBorders>
            <w:shd w:val="clear" w:color="auto" w:fill="auto"/>
            <w:noWrap/>
            <w:vAlign w:val="bottom"/>
            <w:hideMark/>
          </w:tcPr>
          <w:p w:rsidR="00FC7661" w:rsidRPr="00C7178F" w:rsidRDefault="00FC7661">
            <w:pPr>
              <w:jc w:val="center"/>
              <w:rPr>
                <w:rFonts w:cstheme="minorHAnsi"/>
                <w:b/>
                <w:bCs/>
                <w:sz w:val="20"/>
                <w:szCs w:val="20"/>
              </w:rPr>
            </w:pPr>
            <w:r w:rsidRPr="00C7178F">
              <w:rPr>
                <w:rFonts w:cstheme="minorHAnsi"/>
                <w:b/>
                <w:bCs/>
                <w:sz w:val="20"/>
                <w:szCs w:val="20"/>
              </w:rPr>
              <w:t>Mar-2018</w:t>
            </w:r>
          </w:p>
        </w:tc>
        <w:tc>
          <w:tcPr>
            <w:tcW w:w="4801" w:type="dxa"/>
            <w:gridSpan w:val="5"/>
            <w:tcBorders>
              <w:top w:val="single" w:sz="8" w:space="0" w:color="auto"/>
              <w:left w:val="nil"/>
              <w:bottom w:val="single" w:sz="4" w:space="0" w:color="auto"/>
              <w:right w:val="single" w:sz="8" w:space="0" w:color="000000"/>
            </w:tcBorders>
            <w:shd w:val="clear" w:color="auto" w:fill="auto"/>
            <w:noWrap/>
            <w:vAlign w:val="bottom"/>
            <w:hideMark/>
          </w:tcPr>
          <w:p w:rsidR="00FC7661" w:rsidRPr="00C7178F" w:rsidRDefault="00FC7661">
            <w:pPr>
              <w:jc w:val="center"/>
              <w:rPr>
                <w:rFonts w:cstheme="minorHAnsi"/>
                <w:b/>
                <w:bCs/>
                <w:sz w:val="20"/>
                <w:szCs w:val="20"/>
              </w:rPr>
            </w:pPr>
            <w:r w:rsidRPr="00C7178F">
              <w:rPr>
                <w:rFonts w:cstheme="minorHAnsi"/>
                <w:b/>
                <w:bCs/>
                <w:sz w:val="20"/>
                <w:szCs w:val="20"/>
              </w:rPr>
              <w:t>Apr-2018</w:t>
            </w:r>
          </w:p>
        </w:tc>
        <w:tc>
          <w:tcPr>
            <w:tcW w:w="440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FC7661" w:rsidRPr="00C7178F" w:rsidRDefault="00FC7661">
            <w:pPr>
              <w:jc w:val="center"/>
              <w:rPr>
                <w:rFonts w:cstheme="minorHAnsi"/>
                <w:b/>
                <w:bCs/>
                <w:sz w:val="20"/>
                <w:szCs w:val="20"/>
              </w:rPr>
            </w:pPr>
            <w:r w:rsidRPr="00C7178F">
              <w:rPr>
                <w:rFonts w:cstheme="minorHAnsi"/>
                <w:b/>
                <w:bCs/>
                <w:sz w:val="20"/>
                <w:szCs w:val="20"/>
              </w:rPr>
              <w:t>May-2018</w:t>
            </w:r>
          </w:p>
        </w:tc>
      </w:tr>
      <w:tr w:rsidR="00FC7661" w:rsidRPr="00C7178F" w:rsidTr="00027C13">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Monday</w:t>
            </w:r>
          </w:p>
        </w:tc>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5</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12</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19</w:t>
            </w:r>
          </w:p>
        </w:tc>
        <w:tc>
          <w:tcPr>
            <w:tcW w:w="973" w:type="dxa"/>
            <w:tcBorders>
              <w:top w:val="nil"/>
              <w:left w:val="nil"/>
              <w:bottom w:val="single" w:sz="4"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26</w:t>
            </w:r>
          </w:p>
        </w:tc>
        <w:tc>
          <w:tcPr>
            <w:tcW w:w="571" w:type="dxa"/>
            <w:tcBorders>
              <w:top w:val="nil"/>
              <w:left w:val="single" w:sz="8" w:space="0" w:color="auto"/>
              <w:bottom w:val="single" w:sz="4" w:space="0" w:color="auto"/>
              <w:right w:val="single" w:sz="4" w:space="0" w:color="auto"/>
            </w:tcBorders>
            <w:shd w:val="clear" w:color="auto" w:fill="92D050"/>
            <w:noWrap/>
            <w:vAlign w:val="bottom"/>
            <w:hideMark/>
          </w:tcPr>
          <w:p w:rsidR="00FC7661" w:rsidRPr="00C7178F" w:rsidRDefault="00FC7661">
            <w:pPr>
              <w:jc w:val="center"/>
              <w:rPr>
                <w:rFonts w:cstheme="minorHAnsi"/>
                <w:sz w:val="20"/>
                <w:szCs w:val="20"/>
              </w:rPr>
            </w:pPr>
            <w:r w:rsidRPr="00C7178F">
              <w:rPr>
                <w:rFonts w:cstheme="minorHAnsi"/>
                <w:sz w:val="20"/>
                <w:szCs w:val="20"/>
              </w:rPr>
              <w:t>2</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9</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16</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23</w:t>
            </w:r>
          </w:p>
        </w:tc>
        <w:tc>
          <w:tcPr>
            <w:tcW w:w="1074"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30</w:t>
            </w:r>
          </w:p>
        </w:tc>
        <w:tc>
          <w:tcPr>
            <w:tcW w:w="565"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1090" w:type="dxa"/>
            <w:tcBorders>
              <w:top w:val="nil"/>
              <w:left w:val="nil"/>
              <w:bottom w:val="single" w:sz="4" w:space="0" w:color="auto"/>
              <w:right w:val="single" w:sz="4" w:space="0" w:color="auto"/>
            </w:tcBorders>
            <w:shd w:val="clear" w:color="auto" w:fill="92D050"/>
            <w:noWrap/>
            <w:vAlign w:val="bottom"/>
            <w:hideMark/>
          </w:tcPr>
          <w:p w:rsidR="00FC7661" w:rsidRPr="00C7178F" w:rsidRDefault="00FC7661">
            <w:pPr>
              <w:jc w:val="center"/>
              <w:rPr>
                <w:rFonts w:cstheme="minorHAnsi"/>
                <w:sz w:val="20"/>
                <w:szCs w:val="20"/>
              </w:rPr>
            </w:pPr>
            <w:r w:rsidRPr="00C7178F">
              <w:rPr>
                <w:rFonts w:cstheme="minorHAnsi"/>
                <w:sz w:val="20"/>
                <w:szCs w:val="20"/>
              </w:rPr>
              <w:t>7</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14</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21</w:t>
            </w:r>
          </w:p>
        </w:tc>
        <w:tc>
          <w:tcPr>
            <w:tcW w:w="663" w:type="dxa"/>
            <w:tcBorders>
              <w:top w:val="nil"/>
              <w:left w:val="nil"/>
              <w:bottom w:val="single" w:sz="4" w:space="0" w:color="auto"/>
              <w:right w:val="single" w:sz="8" w:space="0" w:color="auto"/>
            </w:tcBorders>
            <w:shd w:val="clear" w:color="auto" w:fill="92D050"/>
            <w:noWrap/>
            <w:vAlign w:val="bottom"/>
            <w:hideMark/>
          </w:tcPr>
          <w:p w:rsidR="00FC7661" w:rsidRPr="00C7178F" w:rsidRDefault="00FC7661">
            <w:pPr>
              <w:jc w:val="center"/>
              <w:rPr>
                <w:rFonts w:cstheme="minorHAnsi"/>
                <w:sz w:val="20"/>
                <w:szCs w:val="20"/>
              </w:rPr>
            </w:pPr>
            <w:r w:rsidRPr="00C7178F">
              <w:rPr>
                <w:rFonts w:cstheme="minorHAnsi"/>
                <w:sz w:val="20"/>
                <w:szCs w:val="20"/>
              </w:rPr>
              <w:t>28</w:t>
            </w:r>
          </w:p>
        </w:tc>
      </w:tr>
      <w:tr w:rsidR="00FC7661" w:rsidRPr="00C7178F" w:rsidTr="00027C13">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Tuesday</w:t>
            </w:r>
          </w:p>
        </w:tc>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6</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13</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20</w:t>
            </w:r>
          </w:p>
        </w:tc>
        <w:tc>
          <w:tcPr>
            <w:tcW w:w="973" w:type="dxa"/>
            <w:tcBorders>
              <w:top w:val="nil"/>
              <w:left w:val="nil"/>
              <w:bottom w:val="single" w:sz="4"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27</w:t>
            </w:r>
          </w:p>
        </w:tc>
        <w:tc>
          <w:tcPr>
            <w:tcW w:w="571"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10</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17</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24</w:t>
            </w:r>
          </w:p>
        </w:tc>
        <w:tc>
          <w:tcPr>
            <w:tcW w:w="1074"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w:t>
            </w:r>
          </w:p>
        </w:tc>
        <w:tc>
          <w:tcPr>
            <w:tcW w:w="1090"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8</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15</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22</w:t>
            </w:r>
          </w:p>
        </w:tc>
        <w:tc>
          <w:tcPr>
            <w:tcW w:w="663"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29</w:t>
            </w:r>
          </w:p>
        </w:tc>
      </w:tr>
      <w:tr w:rsidR="00FC7661" w:rsidRPr="00C7178F" w:rsidTr="001D46D4">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Wednesday</w:t>
            </w:r>
          </w:p>
        </w:tc>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7</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14</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21</w:t>
            </w:r>
          </w:p>
        </w:tc>
        <w:tc>
          <w:tcPr>
            <w:tcW w:w="973" w:type="dxa"/>
            <w:tcBorders>
              <w:top w:val="nil"/>
              <w:left w:val="nil"/>
              <w:bottom w:val="single" w:sz="4" w:space="0" w:color="auto"/>
              <w:right w:val="nil"/>
            </w:tcBorders>
            <w:shd w:val="clear" w:color="auto" w:fill="F80819"/>
            <w:noWrap/>
            <w:vAlign w:val="bottom"/>
            <w:hideMark/>
          </w:tcPr>
          <w:p w:rsidR="00FC7661" w:rsidRPr="00C7178F" w:rsidRDefault="00FC7661">
            <w:pPr>
              <w:jc w:val="center"/>
              <w:rPr>
                <w:rFonts w:cstheme="minorHAnsi"/>
                <w:sz w:val="20"/>
                <w:szCs w:val="20"/>
              </w:rPr>
            </w:pPr>
            <w:r w:rsidRPr="00C7178F">
              <w:rPr>
                <w:rFonts w:cstheme="minorHAnsi"/>
                <w:sz w:val="20"/>
                <w:szCs w:val="20"/>
              </w:rPr>
              <w:t>28</w:t>
            </w:r>
          </w:p>
        </w:tc>
        <w:tc>
          <w:tcPr>
            <w:tcW w:w="571"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4</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11</w:t>
            </w:r>
          </w:p>
        </w:tc>
        <w:tc>
          <w:tcPr>
            <w:tcW w:w="1052" w:type="dxa"/>
            <w:tcBorders>
              <w:top w:val="nil"/>
              <w:left w:val="nil"/>
              <w:bottom w:val="single" w:sz="4" w:space="0" w:color="auto"/>
              <w:right w:val="single" w:sz="4" w:space="0" w:color="auto"/>
            </w:tcBorders>
            <w:shd w:val="clear" w:color="auto" w:fill="548DD4" w:themeFill="text2" w:themeFillTint="99"/>
            <w:noWrap/>
            <w:vAlign w:val="bottom"/>
            <w:hideMark/>
          </w:tcPr>
          <w:p w:rsidR="00FC7661" w:rsidRPr="00C7178F" w:rsidRDefault="00FC7661">
            <w:pPr>
              <w:jc w:val="center"/>
              <w:rPr>
                <w:rFonts w:cstheme="minorHAnsi"/>
                <w:sz w:val="20"/>
                <w:szCs w:val="20"/>
              </w:rPr>
            </w:pPr>
            <w:r w:rsidRPr="00C7178F">
              <w:rPr>
                <w:rFonts w:cstheme="minorHAnsi"/>
                <w:sz w:val="20"/>
                <w:szCs w:val="20"/>
              </w:rPr>
              <w:t>18</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25</w:t>
            </w:r>
          </w:p>
        </w:tc>
        <w:tc>
          <w:tcPr>
            <w:tcW w:w="1074"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w:t>
            </w:r>
          </w:p>
        </w:tc>
        <w:tc>
          <w:tcPr>
            <w:tcW w:w="1090"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9</w:t>
            </w:r>
          </w:p>
        </w:tc>
        <w:tc>
          <w:tcPr>
            <w:tcW w:w="1041" w:type="dxa"/>
            <w:tcBorders>
              <w:top w:val="nil"/>
              <w:left w:val="nil"/>
              <w:bottom w:val="single" w:sz="4" w:space="0" w:color="auto"/>
              <w:right w:val="single" w:sz="4" w:space="0" w:color="auto"/>
            </w:tcBorders>
            <w:shd w:val="clear" w:color="auto" w:fill="FFFF00"/>
            <w:noWrap/>
            <w:vAlign w:val="bottom"/>
            <w:hideMark/>
          </w:tcPr>
          <w:p w:rsidR="00FC7661" w:rsidRPr="00C7178F" w:rsidRDefault="00FC7661">
            <w:pPr>
              <w:jc w:val="center"/>
              <w:rPr>
                <w:rFonts w:cstheme="minorHAnsi"/>
                <w:sz w:val="20"/>
                <w:szCs w:val="20"/>
              </w:rPr>
            </w:pPr>
            <w:r w:rsidRPr="00C7178F">
              <w:rPr>
                <w:rFonts w:cstheme="minorHAnsi"/>
                <w:sz w:val="20"/>
                <w:szCs w:val="20"/>
              </w:rPr>
              <w:t>16</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23</w:t>
            </w:r>
          </w:p>
        </w:tc>
        <w:tc>
          <w:tcPr>
            <w:tcW w:w="663"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30</w:t>
            </w:r>
          </w:p>
        </w:tc>
      </w:tr>
      <w:tr w:rsidR="00FC7661" w:rsidRPr="00C7178F" w:rsidTr="00027C13">
        <w:trPr>
          <w:trHeight w:val="315"/>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lastRenderedPageBreak/>
              <w:t>Thursday</w:t>
            </w:r>
          </w:p>
        </w:tc>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w:t>
            </w:r>
          </w:p>
        </w:tc>
        <w:tc>
          <w:tcPr>
            <w:tcW w:w="949"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8</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15</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22</w:t>
            </w:r>
          </w:p>
        </w:tc>
        <w:tc>
          <w:tcPr>
            <w:tcW w:w="973" w:type="dxa"/>
            <w:tcBorders>
              <w:top w:val="nil"/>
              <w:left w:val="nil"/>
              <w:bottom w:val="single" w:sz="4"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29</w:t>
            </w:r>
          </w:p>
        </w:tc>
        <w:tc>
          <w:tcPr>
            <w:tcW w:w="571"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5</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12</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19</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26</w:t>
            </w:r>
          </w:p>
        </w:tc>
        <w:tc>
          <w:tcPr>
            <w:tcW w:w="1074"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w:t>
            </w:r>
          </w:p>
        </w:tc>
        <w:tc>
          <w:tcPr>
            <w:tcW w:w="1090"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10</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17</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24</w:t>
            </w:r>
          </w:p>
        </w:tc>
        <w:tc>
          <w:tcPr>
            <w:tcW w:w="663"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31</w:t>
            </w:r>
          </w:p>
        </w:tc>
      </w:tr>
      <w:tr w:rsidR="00FC7661" w:rsidRPr="00C7178F" w:rsidTr="00064226">
        <w:trPr>
          <w:trHeight w:val="315"/>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Friday</w:t>
            </w:r>
          </w:p>
        </w:tc>
        <w:tc>
          <w:tcPr>
            <w:tcW w:w="973" w:type="dxa"/>
            <w:tcBorders>
              <w:top w:val="nil"/>
              <w:left w:val="single" w:sz="8" w:space="0" w:color="auto"/>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w:t>
            </w:r>
          </w:p>
        </w:tc>
        <w:tc>
          <w:tcPr>
            <w:tcW w:w="949"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9</w:t>
            </w:r>
          </w:p>
        </w:tc>
        <w:tc>
          <w:tcPr>
            <w:tcW w:w="953"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16</w:t>
            </w:r>
          </w:p>
        </w:tc>
        <w:tc>
          <w:tcPr>
            <w:tcW w:w="953"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23</w:t>
            </w:r>
          </w:p>
        </w:tc>
        <w:tc>
          <w:tcPr>
            <w:tcW w:w="973" w:type="dxa"/>
            <w:tcBorders>
              <w:top w:val="nil"/>
              <w:left w:val="nil"/>
              <w:bottom w:val="single" w:sz="8" w:space="0" w:color="auto"/>
              <w:right w:val="single" w:sz="4" w:space="0" w:color="auto"/>
            </w:tcBorders>
            <w:shd w:val="clear" w:color="auto" w:fill="92D050"/>
            <w:noWrap/>
            <w:vAlign w:val="bottom"/>
            <w:hideMark/>
          </w:tcPr>
          <w:p w:rsidR="00FC7661" w:rsidRPr="00C7178F" w:rsidRDefault="00FC7661">
            <w:pPr>
              <w:jc w:val="center"/>
              <w:rPr>
                <w:rFonts w:cstheme="minorHAnsi"/>
                <w:sz w:val="20"/>
                <w:szCs w:val="20"/>
              </w:rPr>
            </w:pPr>
            <w:r w:rsidRPr="00C7178F">
              <w:rPr>
                <w:rFonts w:cstheme="minorHAnsi"/>
                <w:sz w:val="20"/>
                <w:szCs w:val="20"/>
              </w:rPr>
              <w:t>30</w:t>
            </w:r>
          </w:p>
        </w:tc>
        <w:tc>
          <w:tcPr>
            <w:tcW w:w="571" w:type="dxa"/>
            <w:tcBorders>
              <w:top w:val="nil"/>
              <w:left w:val="single" w:sz="8" w:space="0" w:color="auto"/>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6</w:t>
            </w:r>
          </w:p>
        </w:tc>
        <w:tc>
          <w:tcPr>
            <w:tcW w:w="1052"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13</w:t>
            </w:r>
          </w:p>
        </w:tc>
        <w:tc>
          <w:tcPr>
            <w:tcW w:w="1052"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20</w:t>
            </w:r>
          </w:p>
        </w:tc>
        <w:tc>
          <w:tcPr>
            <w:tcW w:w="1052"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27</w:t>
            </w:r>
          </w:p>
        </w:tc>
        <w:tc>
          <w:tcPr>
            <w:tcW w:w="1074" w:type="dxa"/>
            <w:tcBorders>
              <w:top w:val="nil"/>
              <w:left w:val="nil"/>
              <w:bottom w:val="single" w:sz="8"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4</w:t>
            </w:r>
          </w:p>
        </w:tc>
        <w:tc>
          <w:tcPr>
            <w:tcW w:w="1090"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11</w:t>
            </w:r>
          </w:p>
        </w:tc>
        <w:tc>
          <w:tcPr>
            <w:tcW w:w="1041"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18</w:t>
            </w:r>
          </w:p>
        </w:tc>
        <w:tc>
          <w:tcPr>
            <w:tcW w:w="1041" w:type="dxa"/>
            <w:tcBorders>
              <w:top w:val="nil"/>
              <w:left w:val="nil"/>
              <w:bottom w:val="single" w:sz="8" w:space="0" w:color="auto"/>
              <w:right w:val="single" w:sz="4" w:space="0" w:color="auto"/>
            </w:tcBorders>
            <w:shd w:val="clear" w:color="auto" w:fill="F80819"/>
            <w:noWrap/>
            <w:vAlign w:val="bottom"/>
            <w:hideMark/>
          </w:tcPr>
          <w:p w:rsidR="00FC7661" w:rsidRPr="00C7178F" w:rsidRDefault="00FC7661">
            <w:pPr>
              <w:jc w:val="center"/>
              <w:rPr>
                <w:rFonts w:cstheme="minorHAnsi"/>
                <w:sz w:val="20"/>
                <w:szCs w:val="20"/>
              </w:rPr>
            </w:pPr>
            <w:r w:rsidRPr="00C7178F">
              <w:rPr>
                <w:rFonts w:cstheme="minorHAnsi"/>
                <w:sz w:val="20"/>
                <w:szCs w:val="20"/>
              </w:rPr>
              <w:t>25</w:t>
            </w:r>
          </w:p>
        </w:tc>
        <w:tc>
          <w:tcPr>
            <w:tcW w:w="663" w:type="dxa"/>
            <w:tcBorders>
              <w:top w:val="nil"/>
              <w:left w:val="nil"/>
              <w:bottom w:val="single" w:sz="8"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r>
      <w:tr w:rsidR="00FC7661" w:rsidRPr="00C7178F" w:rsidTr="00027C13">
        <w:trPr>
          <w:trHeight w:val="300"/>
        </w:trPr>
        <w:tc>
          <w:tcPr>
            <w:tcW w:w="1439" w:type="dxa"/>
            <w:tcBorders>
              <w:top w:val="nil"/>
              <w:left w:val="single" w:sz="8" w:space="0" w:color="auto"/>
              <w:bottom w:val="single" w:sz="4" w:space="0" w:color="auto"/>
              <w:right w:val="single" w:sz="4" w:space="0" w:color="auto"/>
            </w:tcBorders>
            <w:shd w:val="clear" w:color="000000" w:fill="FF99FF"/>
            <w:noWrap/>
            <w:vAlign w:val="bottom"/>
            <w:hideMark/>
          </w:tcPr>
          <w:p w:rsidR="00FC7661" w:rsidRPr="00C7178F" w:rsidRDefault="00FC7661">
            <w:pPr>
              <w:rPr>
                <w:rFonts w:cstheme="minorHAnsi"/>
                <w:b/>
                <w:bCs/>
                <w:sz w:val="20"/>
                <w:szCs w:val="20"/>
              </w:rPr>
            </w:pPr>
            <w:r w:rsidRPr="00C7178F">
              <w:rPr>
                <w:rFonts w:cstheme="minorHAnsi"/>
                <w:b/>
                <w:bCs/>
                <w:sz w:val="20"/>
                <w:szCs w:val="20"/>
              </w:rPr>
              <w:t>Saturday</w:t>
            </w:r>
          </w:p>
        </w:tc>
        <w:tc>
          <w:tcPr>
            <w:tcW w:w="973" w:type="dxa"/>
            <w:tcBorders>
              <w:top w:val="single" w:sz="4" w:space="0" w:color="auto"/>
              <w:left w:val="single" w:sz="8" w:space="0" w:color="auto"/>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3</w:t>
            </w:r>
          </w:p>
        </w:tc>
        <w:tc>
          <w:tcPr>
            <w:tcW w:w="949"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10</w:t>
            </w:r>
          </w:p>
        </w:tc>
        <w:tc>
          <w:tcPr>
            <w:tcW w:w="953"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17</w:t>
            </w:r>
          </w:p>
        </w:tc>
        <w:tc>
          <w:tcPr>
            <w:tcW w:w="953"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24</w:t>
            </w:r>
          </w:p>
        </w:tc>
        <w:tc>
          <w:tcPr>
            <w:tcW w:w="973" w:type="dxa"/>
            <w:tcBorders>
              <w:top w:val="single" w:sz="4" w:space="0" w:color="auto"/>
              <w:left w:val="nil"/>
              <w:bottom w:val="single" w:sz="4" w:space="0" w:color="auto"/>
              <w:right w:val="nil"/>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31</w:t>
            </w:r>
          </w:p>
        </w:tc>
        <w:tc>
          <w:tcPr>
            <w:tcW w:w="571" w:type="dxa"/>
            <w:tcBorders>
              <w:top w:val="single" w:sz="4" w:space="0" w:color="auto"/>
              <w:left w:val="single" w:sz="8" w:space="0" w:color="auto"/>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7</w:t>
            </w:r>
          </w:p>
        </w:tc>
        <w:tc>
          <w:tcPr>
            <w:tcW w:w="1052"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14</w:t>
            </w:r>
          </w:p>
        </w:tc>
        <w:tc>
          <w:tcPr>
            <w:tcW w:w="1052"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21</w:t>
            </w:r>
          </w:p>
        </w:tc>
        <w:tc>
          <w:tcPr>
            <w:tcW w:w="1052"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28</w:t>
            </w:r>
          </w:p>
        </w:tc>
        <w:tc>
          <w:tcPr>
            <w:tcW w:w="1074" w:type="dxa"/>
            <w:tcBorders>
              <w:top w:val="single" w:sz="4" w:space="0" w:color="auto"/>
              <w:left w:val="nil"/>
              <w:bottom w:val="single" w:sz="4"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single" w:sz="4" w:space="0" w:color="auto"/>
              <w:left w:val="single" w:sz="8" w:space="0" w:color="auto"/>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5</w:t>
            </w:r>
          </w:p>
        </w:tc>
        <w:tc>
          <w:tcPr>
            <w:tcW w:w="1090"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12</w:t>
            </w:r>
          </w:p>
        </w:tc>
        <w:tc>
          <w:tcPr>
            <w:tcW w:w="1041"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19</w:t>
            </w:r>
          </w:p>
        </w:tc>
        <w:tc>
          <w:tcPr>
            <w:tcW w:w="1041"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26</w:t>
            </w:r>
          </w:p>
        </w:tc>
        <w:tc>
          <w:tcPr>
            <w:tcW w:w="663" w:type="dxa"/>
            <w:tcBorders>
              <w:top w:val="single" w:sz="4" w:space="0" w:color="auto"/>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r>
      <w:tr w:rsidR="00FC7661" w:rsidRPr="00C7178F" w:rsidTr="00027C13">
        <w:trPr>
          <w:trHeight w:val="315"/>
        </w:trPr>
        <w:tc>
          <w:tcPr>
            <w:tcW w:w="1439" w:type="dxa"/>
            <w:tcBorders>
              <w:top w:val="nil"/>
              <w:left w:val="single" w:sz="8" w:space="0" w:color="auto"/>
              <w:bottom w:val="single" w:sz="8" w:space="0" w:color="auto"/>
              <w:right w:val="single" w:sz="4" w:space="0" w:color="auto"/>
            </w:tcBorders>
            <w:shd w:val="clear" w:color="000000" w:fill="FF99FF"/>
            <w:noWrap/>
            <w:vAlign w:val="bottom"/>
            <w:hideMark/>
          </w:tcPr>
          <w:p w:rsidR="00FC7661" w:rsidRPr="00C7178F" w:rsidRDefault="00FC7661">
            <w:pPr>
              <w:rPr>
                <w:rFonts w:cstheme="minorHAnsi"/>
                <w:b/>
                <w:bCs/>
                <w:sz w:val="20"/>
                <w:szCs w:val="20"/>
              </w:rPr>
            </w:pPr>
            <w:r w:rsidRPr="00C7178F">
              <w:rPr>
                <w:rFonts w:cstheme="minorHAnsi"/>
                <w:b/>
                <w:bCs/>
                <w:sz w:val="20"/>
                <w:szCs w:val="20"/>
              </w:rPr>
              <w:t>Sunday</w:t>
            </w:r>
          </w:p>
        </w:tc>
        <w:tc>
          <w:tcPr>
            <w:tcW w:w="973" w:type="dxa"/>
            <w:tcBorders>
              <w:top w:val="nil"/>
              <w:left w:val="single" w:sz="8" w:space="0" w:color="auto"/>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4</w:t>
            </w:r>
          </w:p>
        </w:tc>
        <w:tc>
          <w:tcPr>
            <w:tcW w:w="949"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11</w:t>
            </w:r>
          </w:p>
        </w:tc>
        <w:tc>
          <w:tcPr>
            <w:tcW w:w="953"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18</w:t>
            </w:r>
          </w:p>
        </w:tc>
        <w:tc>
          <w:tcPr>
            <w:tcW w:w="953"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25</w:t>
            </w:r>
          </w:p>
        </w:tc>
        <w:tc>
          <w:tcPr>
            <w:tcW w:w="973" w:type="dxa"/>
            <w:tcBorders>
              <w:top w:val="nil"/>
              <w:left w:val="nil"/>
              <w:bottom w:val="single" w:sz="8" w:space="0" w:color="auto"/>
              <w:right w:val="nil"/>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w:t>
            </w:r>
          </w:p>
        </w:tc>
        <w:tc>
          <w:tcPr>
            <w:tcW w:w="571" w:type="dxa"/>
            <w:tcBorders>
              <w:top w:val="nil"/>
              <w:left w:val="single" w:sz="8" w:space="0" w:color="auto"/>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8</w:t>
            </w:r>
          </w:p>
        </w:tc>
        <w:tc>
          <w:tcPr>
            <w:tcW w:w="1052"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15</w:t>
            </w:r>
          </w:p>
        </w:tc>
        <w:tc>
          <w:tcPr>
            <w:tcW w:w="1052"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22</w:t>
            </w:r>
          </w:p>
        </w:tc>
        <w:tc>
          <w:tcPr>
            <w:tcW w:w="1052"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29</w:t>
            </w:r>
          </w:p>
        </w:tc>
        <w:tc>
          <w:tcPr>
            <w:tcW w:w="1074" w:type="dxa"/>
            <w:tcBorders>
              <w:top w:val="nil"/>
              <w:left w:val="nil"/>
              <w:bottom w:val="single" w:sz="8"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nil"/>
              <w:left w:val="single" w:sz="8" w:space="0" w:color="auto"/>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6</w:t>
            </w:r>
          </w:p>
        </w:tc>
        <w:tc>
          <w:tcPr>
            <w:tcW w:w="1090"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13</w:t>
            </w:r>
          </w:p>
        </w:tc>
        <w:tc>
          <w:tcPr>
            <w:tcW w:w="1041"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20</w:t>
            </w:r>
          </w:p>
        </w:tc>
        <w:tc>
          <w:tcPr>
            <w:tcW w:w="1041"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27</w:t>
            </w:r>
          </w:p>
        </w:tc>
        <w:tc>
          <w:tcPr>
            <w:tcW w:w="663" w:type="dxa"/>
            <w:tcBorders>
              <w:top w:val="nil"/>
              <w:left w:val="nil"/>
              <w:bottom w:val="single" w:sz="8"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r>
      <w:tr w:rsidR="00FC7661" w:rsidRPr="00C7178F" w:rsidTr="00027C13">
        <w:trPr>
          <w:trHeight w:val="315"/>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sz w:val="20"/>
                <w:szCs w:val="20"/>
              </w:rPr>
            </w:pPr>
            <w:r w:rsidRPr="00C7178F">
              <w:rPr>
                <w:rFonts w:cstheme="minorHAnsi"/>
                <w:sz w:val="20"/>
                <w:szCs w:val="20"/>
              </w:rPr>
              <w:t> </w:t>
            </w:r>
          </w:p>
        </w:tc>
        <w:tc>
          <w:tcPr>
            <w:tcW w:w="4801" w:type="dxa"/>
            <w:gridSpan w:val="5"/>
            <w:tcBorders>
              <w:top w:val="single" w:sz="8" w:space="0" w:color="auto"/>
              <w:left w:val="nil"/>
              <w:bottom w:val="single" w:sz="4" w:space="0" w:color="auto"/>
              <w:right w:val="single" w:sz="8" w:space="0" w:color="000000"/>
            </w:tcBorders>
            <w:shd w:val="clear" w:color="auto" w:fill="auto"/>
            <w:noWrap/>
            <w:vAlign w:val="bottom"/>
            <w:hideMark/>
          </w:tcPr>
          <w:p w:rsidR="00FC7661" w:rsidRPr="00C7178F" w:rsidRDefault="00FC7661">
            <w:pPr>
              <w:jc w:val="center"/>
              <w:rPr>
                <w:rFonts w:cstheme="minorHAnsi"/>
                <w:b/>
                <w:bCs/>
                <w:sz w:val="20"/>
                <w:szCs w:val="20"/>
              </w:rPr>
            </w:pPr>
            <w:r w:rsidRPr="00C7178F">
              <w:rPr>
                <w:rFonts w:cstheme="minorHAnsi"/>
                <w:b/>
                <w:bCs/>
                <w:sz w:val="20"/>
                <w:szCs w:val="20"/>
              </w:rPr>
              <w:t>Jun-2018</w:t>
            </w:r>
          </w:p>
        </w:tc>
        <w:tc>
          <w:tcPr>
            <w:tcW w:w="4801" w:type="dxa"/>
            <w:gridSpan w:val="5"/>
            <w:tcBorders>
              <w:top w:val="single" w:sz="8" w:space="0" w:color="auto"/>
              <w:left w:val="nil"/>
              <w:bottom w:val="single" w:sz="4" w:space="0" w:color="auto"/>
              <w:right w:val="single" w:sz="8" w:space="0" w:color="000000"/>
            </w:tcBorders>
            <w:shd w:val="clear" w:color="auto" w:fill="auto"/>
            <w:noWrap/>
            <w:vAlign w:val="bottom"/>
            <w:hideMark/>
          </w:tcPr>
          <w:p w:rsidR="00FC7661" w:rsidRPr="00C7178F" w:rsidRDefault="00FC7661">
            <w:pPr>
              <w:jc w:val="center"/>
              <w:rPr>
                <w:rFonts w:cstheme="minorHAnsi"/>
                <w:b/>
                <w:bCs/>
                <w:sz w:val="20"/>
                <w:szCs w:val="20"/>
              </w:rPr>
            </w:pPr>
            <w:r w:rsidRPr="00C7178F">
              <w:rPr>
                <w:rFonts w:cstheme="minorHAnsi"/>
                <w:b/>
                <w:bCs/>
                <w:sz w:val="20"/>
                <w:szCs w:val="20"/>
              </w:rPr>
              <w:t>Jul-2018</w:t>
            </w:r>
          </w:p>
        </w:tc>
        <w:tc>
          <w:tcPr>
            <w:tcW w:w="440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FC7661" w:rsidRPr="00C7178F" w:rsidRDefault="00FC7661">
            <w:pPr>
              <w:jc w:val="center"/>
              <w:rPr>
                <w:rFonts w:cstheme="minorHAnsi"/>
                <w:b/>
                <w:bCs/>
                <w:sz w:val="20"/>
                <w:szCs w:val="20"/>
              </w:rPr>
            </w:pPr>
            <w:r w:rsidRPr="00C7178F">
              <w:rPr>
                <w:rFonts w:cstheme="minorHAnsi"/>
                <w:b/>
                <w:bCs/>
                <w:sz w:val="20"/>
                <w:szCs w:val="20"/>
              </w:rPr>
              <w:t>Aug-2018</w:t>
            </w:r>
          </w:p>
        </w:tc>
      </w:tr>
      <w:tr w:rsidR="00FC7661" w:rsidRPr="00C7178F" w:rsidTr="001D46D4">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Monday</w:t>
            </w:r>
          </w:p>
        </w:tc>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4</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11</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18</w:t>
            </w:r>
          </w:p>
        </w:tc>
        <w:tc>
          <w:tcPr>
            <w:tcW w:w="973" w:type="dxa"/>
            <w:tcBorders>
              <w:top w:val="nil"/>
              <w:left w:val="nil"/>
              <w:bottom w:val="single" w:sz="4"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25</w:t>
            </w:r>
          </w:p>
        </w:tc>
        <w:tc>
          <w:tcPr>
            <w:tcW w:w="571"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9</w:t>
            </w:r>
          </w:p>
        </w:tc>
        <w:tc>
          <w:tcPr>
            <w:tcW w:w="1052" w:type="dxa"/>
            <w:tcBorders>
              <w:top w:val="nil"/>
              <w:left w:val="nil"/>
              <w:bottom w:val="single" w:sz="4" w:space="0" w:color="auto"/>
              <w:right w:val="single" w:sz="4" w:space="0" w:color="auto"/>
            </w:tcBorders>
            <w:shd w:val="clear" w:color="auto" w:fill="548DD4" w:themeFill="text2" w:themeFillTint="99"/>
            <w:noWrap/>
            <w:vAlign w:val="bottom"/>
            <w:hideMark/>
          </w:tcPr>
          <w:p w:rsidR="00FC7661" w:rsidRPr="00C7178F" w:rsidRDefault="00FC7661">
            <w:pPr>
              <w:jc w:val="center"/>
              <w:rPr>
                <w:rFonts w:cstheme="minorHAnsi"/>
                <w:sz w:val="20"/>
                <w:szCs w:val="20"/>
              </w:rPr>
            </w:pPr>
            <w:r w:rsidRPr="00C7178F">
              <w:rPr>
                <w:rFonts w:cstheme="minorHAnsi"/>
                <w:sz w:val="20"/>
                <w:szCs w:val="20"/>
              </w:rPr>
              <w:t>16</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23</w:t>
            </w:r>
          </w:p>
        </w:tc>
        <w:tc>
          <w:tcPr>
            <w:tcW w:w="1074"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30</w:t>
            </w:r>
          </w:p>
        </w:tc>
        <w:tc>
          <w:tcPr>
            <w:tcW w:w="565"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6</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13</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20</w:t>
            </w:r>
          </w:p>
        </w:tc>
        <w:tc>
          <w:tcPr>
            <w:tcW w:w="663"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27</w:t>
            </w:r>
          </w:p>
        </w:tc>
      </w:tr>
      <w:tr w:rsidR="00FC7661" w:rsidRPr="00C7178F" w:rsidTr="00027C13">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Tuesday</w:t>
            </w:r>
          </w:p>
        </w:tc>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5</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12</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19</w:t>
            </w:r>
          </w:p>
        </w:tc>
        <w:tc>
          <w:tcPr>
            <w:tcW w:w="973" w:type="dxa"/>
            <w:tcBorders>
              <w:top w:val="nil"/>
              <w:left w:val="nil"/>
              <w:bottom w:val="single" w:sz="4"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26</w:t>
            </w:r>
          </w:p>
        </w:tc>
        <w:tc>
          <w:tcPr>
            <w:tcW w:w="571"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10</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17</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24</w:t>
            </w:r>
          </w:p>
        </w:tc>
        <w:tc>
          <w:tcPr>
            <w:tcW w:w="1074"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31</w:t>
            </w:r>
          </w:p>
        </w:tc>
        <w:tc>
          <w:tcPr>
            <w:tcW w:w="565"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7</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14</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21</w:t>
            </w:r>
          </w:p>
        </w:tc>
        <w:tc>
          <w:tcPr>
            <w:tcW w:w="663"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28</w:t>
            </w:r>
          </w:p>
        </w:tc>
      </w:tr>
      <w:tr w:rsidR="00FC7661" w:rsidRPr="00C7178F" w:rsidTr="001D46D4">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Wednesday</w:t>
            </w:r>
          </w:p>
        </w:tc>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949" w:type="dxa"/>
            <w:tcBorders>
              <w:top w:val="nil"/>
              <w:left w:val="nil"/>
              <w:bottom w:val="single" w:sz="4" w:space="0" w:color="auto"/>
              <w:right w:val="single" w:sz="4" w:space="0" w:color="auto"/>
            </w:tcBorders>
            <w:shd w:val="clear" w:color="auto" w:fill="548DD4" w:themeFill="text2" w:themeFillTint="99"/>
            <w:noWrap/>
            <w:vAlign w:val="bottom"/>
            <w:hideMark/>
          </w:tcPr>
          <w:p w:rsidR="00FC7661" w:rsidRPr="00C7178F" w:rsidRDefault="00FC7661">
            <w:pPr>
              <w:jc w:val="center"/>
              <w:rPr>
                <w:rFonts w:cstheme="minorHAnsi"/>
                <w:sz w:val="20"/>
                <w:szCs w:val="20"/>
              </w:rPr>
            </w:pPr>
            <w:r w:rsidRPr="00C7178F">
              <w:rPr>
                <w:rFonts w:cstheme="minorHAnsi"/>
                <w:sz w:val="20"/>
                <w:szCs w:val="20"/>
              </w:rPr>
              <w:t>6</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13</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20</w:t>
            </w:r>
          </w:p>
        </w:tc>
        <w:tc>
          <w:tcPr>
            <w:tcW w:w="973" w:type="dxa"/>
            <w:tcBorders>
              <w:top w:val="nil"/>
              <w:left w:val="nil"/>
              <w:bottom w:val="single" w:sz="4"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27</w:t>
            </w:r>
          </w:p>
        </w:tc>
        <w:tc>
          <w:tcPr>
            <w:tcW w:w="571"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4</w:t>
            </w:r>
          </w:p>
        </w:tc>
        <w:tc>
          <w:tcPr>
            <w:tcW w:w="1052" w:type="dxa"/>
            <w:tcBorders>
              <w:top w:val="nil"/>
              <w:left w:val="nil"/>
              <w:bottom w:val="single" w:sz="4" w:space="0" w:color="auto"/>
              <w:right w:val="single" w:sz="4" w:space="0" w:color="auto"/>
            </w:tcBorders>
            <w:shd w:val="clear" w:color="auto" w:fill="F80819"/>
            <w:noWrap/>
            <w:vAlign w:val="bottom"/>
            <w:hideMark/>
          </w:tcPr>
          <w:p w:rsidR="00FC7661" w:rsidRPr="00C7178F" w:rsidRDefault="00FC7661">
            <w:pPr>
              <w:jc w:val="center"/>
              <w:rPr>
                <w:rFonts w:cstheme="minorHAnsi"/>
                <w:sz w:val="20"/>
                <w:szCs w:val="20"/>
              </w:rPr>
            </w:pPr>
            <w:r w:rsidRPr="00C7178F">
              <w:rPr>
                <w:rFonts w:cstheme="minorHAnsi"/>
                <w:sz w:val="20"/>
                <w:szCs w:val="20"/>
              </w:rPr>
              <w:t>11</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18</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25</w:t>
            </w:r>
          </w:p>
        </w:tc>
        <w:tc>
          <w:tcPr>
            <w:tcW w:w="1074"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w:t>
            </w:r>
          </w:p>
        </w:tc>
        <w:tc>
          <w:tcPr>
            <w:tcW w:w="1090"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8</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15</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22</w:t>
            </w:r>
          </w:p>
        </w:tc>
        <w:tc>
          <w:tcPr>
            <w:tcW w:w="663"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29</w:t>
            </w:r>
          </w:p>
        </w:tc>
      </w:tr>
      <w:tr w:rsidR="00FC7661" w:rsidRPr="00C7178F" w:rsidTr="00027C13">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Thursday</w:t>
            </w:r>
          </w:p>
        </w:tc>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7</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14</w:t>
            </w:r>
          </w:p>
        </w:tc>
        <w:tc>
          <w:tcPr>
            <w:tcW w:w="953"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21</w:t>
            </w:r>
          </w:p>
        </w:tc>
        <w:tc>
          <w:tcPr>
            <w:tcW w:w="973" w:type="dxa"/>
            <w:tcBorders>
              <w:top w:val="nil"/>
              <w:left w:val="nil"/>
              <w:bottom w:val="single" w:sz="4"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28</w:t>
            </w:r>
          </w:p>
        </w:tc>
        <w:tc>
          <w:tcPr>
            <w:tcW w:w="571"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5</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12</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19</w:t>
            </w:r>
          </w:p>
        </w:tc>
        <w:tc>
          <w:tcPr>
            <w:tcW w:w="1052"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26</w:t>
            </w:r>
          </w:p>
        </w:tc>
        <w:tc>
          <w:tcPr>
            <w:tcW w:w="1074"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w:t>
            </w:r>
          </w:p>
        </w:tc>
        <w:tc>
          <w:tcPr>
            <w:tcW w:w="1090"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9</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16</w:t>
            </w:r>
          </w:p>
        </w:tc>
        <w:tc>
          <w:tcPr>
            <w:tcW w:w="1041" w:type="dxa"/>
            <w:tcBorders>
              <w:top w:val="nil"/>
              <w:left w:val="nil"/>
              <w:bottom w:val="single" w:sz="4"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23</w:t>
            </w:r>
          </w:p>
        </w:tc>
        <w:tc>
          <w:tcPr>
            <w:tcW w:w="663" w:type="dxa"/>
            <w:tcBorders>
              <w:top w:val="nil"/>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30</w:t>
            </w:r>
          </w:p>
        </w:tc>
      </w:tr>
      <w:tr w:rsidR="00FC7661" w:rsidRPr="00C7178F" w:rsidTr="00027C13">
        <w:trPr>
          <w:trHeight w:val="300"/>
        </w:trPr>
        <w:tc>
          <w:tcPr>
            <w:tcW w:w="1439" w:type="dxa"/>
            <w:tcBorders>
              <w:top w:val="nil"/>
              <w:left w:val="single" w:sz="8" w:space="0" w:color="auto"/>
              <w:bottom w:val="single" w:sz="4" w:space="0" w:color="auto"/>
              <w:right w:val="single" w:sz="4" w:space="0" w:color="auto"/>
            </w:tcBorders>
            <w:shd w:val="clear" w:color="auto" w:fill="auto"/>
            <w:noWrap/>
            <w:vAlign w:val="bottom"/>
            <w:hideMark/>
          </w:tcPr>
          <w:p w:rsidR="00FC7661" w:rsidRPr="00C7178F" w:rsidRDefault="00FC7661">
            <w:pPr>
              <w:rPr>
                <w:rFonts w:cstheme="minorHAnsi"/>
                <w:b/>
                <w:bCs/>
                <w:sz w:val="20"/>
                <w:szCs w:val="20"/>
              </w:rPr>
            </w:pPr>
            <w:r w:rsidRPr="00C7178F">
              <w:rPr>
                <w:rFonts w:cstheme="minorHAnsi"/>
                <w:b/>
                <w:bCs/>
                <w:sz w:val="20"/>
                <w:szCs w:val="20"/>
              </w:rPr>
              <w:t>Friday</w:t>
            </w:r>
          </w:p>
        </w:tc>
        <w:tc>
          <w:tcPr>
            <w:tcW w:w="973" w:type="dxa"/>
            <w:tcBorders>
              <w:top w:val="nil"/>
              <w:left w:val="single" w:sz="8" w:space="0" w:color="auto"/>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w:t>
            </w:r>
          </w:p>
        </w:tc>
        <w:tc>
          <w:tcPr>
            <w:tcW w:w="949"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8</w:t>
            </w:r>
          </w:p>
        </w:tc>
        <w:tc>
          <w:tcPr>
            <w:tcW w:w="953"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15</w:t>
            </w:r>
          </w:p>
        </w:tc>
        <w:tc>
          <w:tcPr>
            <w:tcW w:w="953"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22</w:t>
            </w:r>
          </w:p>
        </w:tc>
        <w:tc>
          <w:tcPr>
            <w:tcW w:w="973"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29</w:t>
            </w:r>
          </w:p>
        </w:tc>
        <w:tc>
          <w:tcPr>
            <w:tcW w:w="571" w:type="dxa"/>
            <w:tcBorders>
              <w:top w:val="nil"/>
              <w:left w:val="single" w:sz="8" w:space="0" w:color="auto"/>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6</w:t>
            </w:r>
          </w:p>
        </w:tc>
        <w:tc>
          <w:tcPr>
            <w:tcW w:w="1052"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13</w:t>
            </w:r>
          </w:p>
        </w:tc>
        <w:tc>
          <w:tcPr>
            <w:tcW w:w="1052"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20</w:t>
            </w:r>
          </w:p>
        </w:tc>
        <w:tc>
          <w:tcPr>
            <w:tcW w:w="1052"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27</w:t>
            </w:r>
          </w:p>
        </w:tc>
        <w:tc>
          <w:tcPr>
            <w:tcW w:w="1074" w:type="dxa"/>
            <w:tcBorders>
              <w:top w:val="nil"/>
              <w:left w:val="nil"/>
              <w:bottom w:val="single" w:sz="8"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w:t>
            </w:r>
          </w:p>
        </w:tc>
        <w:tc>
          <w:tcPr>
            <w:tcW w:w="1090"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10</w:t>
            </w:r>
          </w:p>
        </w:tc>
        <w:tc>
          <w:tcPr>
            <w:tcW w:w="1041"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17</w:t>
            </w:r>
          </w:p>
        </w:tc>
        <w:tc>
          <w:tcPr>
            <w:tcW w:w="1041" w:type="dxa"/>
            <w:tcBorders>
              <w:top w:val="nil"/>
              <w:left w:val="nil"/>
              <w:bottom w:val="single" w:sz="8" w:space="0" w:color="auto"/>
              <w:right w:val="single" w:sz="4"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24</w:t>
            </w:r>
          </w:p>
        </w:tc>
        <w:tc>
          <w:tcPr>
            <w:tcW w:w="663" w:type="dxa"/>
            <w:tcBorders>
              <w:top w:val="nil"/>
              <w:left w:val="nil"/>
              <w:bottom w:val="single" w:sz="8"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31</w:t>
            </w:r>
          </w:p>
        </w:tc>
      </w:tr>
      <w:tr w:rsidR="00FC7661" w:rsidRPr="00C7178F" w:rsidTr="00027C13">
        <w:trPr>
          <w:trHeight w:val="300"/>
        </w:trPr>
        <w:tc>
          <w:tcPr>
            <w:tcW w:w="1439" w:type="dxa"/>
            <w:tcBorders>
              <w:top w:val="nil"/>
              <w:left w:val="single" w:sz="8" w:space="0" w:color="auto"/>
              <w:bottom w:val="single" w:sz="4" w:space="0" w:color="auto"/>
              <w:right w:val="single" w:sz="4" w:space="0" w:color="auto"/>
            </w:tcBorders>
            <w:shd w:val="clear" w:color="000000" w:fill="FF99FF"/>
            <w:noWrap/>
            <w:vAlign w:val="bottom"/>
            <w:hideMark/>
          </w:tcPr>
          <w:p w:rsidR="00FC7661" w:rsidRPr="00C7178F" w:rsidRDefault="00FC7661">
            <w:pPr>
              <w:rPr>
                <w:rFonts w:cstheme="minorHAnsi"/>
                <w:b/>
                <w:bCs/>
                <w:sz w:val="20"/>
                <w:szCs w:val="20"/>
              </w:rPr>
            </w:pPr>
            <w:r w:rsidRPr="00C7178F">
              <w:rPr>
                <w:rFonts w:cstheme="minorHAnsi"/>
                <w:b/>
                <w:bCs/>
                <w:sz w:val="20"/>
                <w:szCs w:val="20"/>
              </w:rPr>
              <w:t>Saturday</w:t>
            </w:r>
          </w:p>
        </w:tc>
        <w:tc>
          <w:tcPr>
            <w:tcW w:w="973" w:type="dxa"/>
            <w:tcBorders>
              <w:top w:val="single" w:sz="4" w:space="0" w:color="auto"/>
              <w:left w:val="single" w:sz="8" w:space="0" w:color="auto"/>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w:t>
            </w:r>
          </w:p>
        </w:tc>
        <w:tc>
          <w:tcPr>
            <w:tcW w:w="949"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9</w:t>
            </w:r>
          </w:p>
        </w:tc>
        <w:tc>
          <w:tcPr>
            <w:tcW w:w="953"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16</w:t>
            </w:r>
          </w:p>
        </w:tc>
        <w:tc>
          <w:tcPr>
            <w:tcW w:w="953"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23</w:t>
            </w:r>
          </w:p>
        </w:tc>
        <w:tc>
          <w:tcPr>
            <w:tcW w:w="973" w:type="dxa"/>
            <w:tcBorders>
              <w:top w:val="single" w:sz="4" w:space="0" w:color="auto"/>
              <w:left w:val="nil"/>
              <w:bottom w:val="single" w:sz="4" w:space="0" w:color="auto"/>
              <w:right w:val="nil"/>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30</w:t>
            </w:r>
          </w:p>
        </w:tc>
        <w:tc>
          <w:tcPr>
            <w:tcW w:w="571" w:type="dxa"/>
            <w:tcBorders>
              <w:top w:val="single" w:sz="4" w:space="0" w:color="auto"/>
              <w:left w:val="single" w:sz="8" w:space="0" w:color="auto"/>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7</w:t>
            </w:r>
          </w:p>
        </w:tc>
        <w:tc>
          <w:tcPr>
            <w:tcW w:w="1052"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14</w:t>
            </w:r>
          </w:p>
        </w:tc>
        <w:tc>
          <w:tcPr>
            <w:tcW w:w="1052"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21</w:t>
            </w:r>
          </w:p>
        </w:tc>
        <w:tc>
          <w:tcPr>
            <w:tcW w:w="1052"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28</w:t>
            </w:r>
          </w:p>
        </w:tc>
        <w:tc>
          <w:tcPr>
            <w:tcW w:w="1074" w:type="dxa"/>
            <w:tcBorders>
              <w:top w:val="single" w:sz="4" w:space="0" w:color="auto"/>
              <w:left w:val="nil"/>
              <w:bottom w:val="single" w:sz="4"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single" w:sz="4" w:space="0" w:color="auto"/>
              <w:left w:val="single" w:sz="8" w:space="0" w:color="auto"/>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4</w:t>
            </w:r>
          </w:p>
        </w:tc>
        <w:tc>
          <w:tcPr>
            <w:tcW w:w="1090"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11</w:t>
            </w:r>
          </w:p>
        </w:tc>
        <w:tc>
          <w:tcPr>
            <w:tcW w:w="1041"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18</w:t>
            </w:r>
          </w:p>
        </w:tc>
        <w:tc>
          <w:tcPr>
            <w:tcW w:w="1041" w:type="dxa"/>
            <w:tcBorders>
              <w:top w:val="single" w:sz="4" w:space="0" w:color="auto"/>
              <w:left w:val="nil"/>
              <w:bottom w:val="single" w:sz="4"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25</w:t>
            </w:r>
          </w:p>
        </w:tc>
        <w:tc>
          <w:tcPr>
            <w:tcW w:w="663" w:type="dxa"/>
            <w:tcBorders>
              <w:top w:val="single" w:sz="4" w:space="0" w:color="auto"/>
              <w:left w:val="nil"/>
              <w:bottom w:val="single" w:sz="4"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r>
      <w:tr w:rsidR="00FC7661" w:rsidRPr="00C7178F" w:rsidTr="00027C13">
        <w:trPr>
          <w:trHeight w:val="315"/>
        </w:trPr>
        <w:tc>
          <w:tcPr>
            <w:tcW w:w="1439" w:type="dxa"/>
            <w:tcBorders>
              <w:top w:val="nil"/>
              <w:left w:val="single" w:sz="8" w:space="0" w:color="auto"/>
              <w:bottom w:val="single" w:sz="8" w:space="0" w:color="auto"/>
              <w:right w:val="single" w:sz="4" w:space="0" w:color="auto"/>
            </w:tcBorders>
            <w:shd w:val="clear" w:color="000000" w:fill="FF99FF"/>
            <w:noWrap/>
            <w:vAlign w:val="bottom"/>
            <w:hideMark/>
          </w:tcPr>
          <w:p w:rsidR="00FC7661" w:rsidRPr="00C7178F" w:rsidRDefault="00FC7661">
            <w:pPr>
              <w:rPr>
                <w:rFonts w:cstheme="minorHAnsi"/>
                <w:b/>
                <w:bCs/>
                <w:sz w:val="20"/>
                <w:szCs w:val="20"/>
              </w:rPr>
            </w:pPr>
            <w:r w:rsidRPr="00C7178F">
              <w:rPr>
                <w:rFonts w:cstheme="minorHAnsi"/>
                <w:b/>
                <w:bCs/>
                <w:sz w:val="20"/>
                <w:szCs w:val="20"/>
              </w:rPr>
              <w:t>Sunday</w:t>
            </w:r>
          </w:p>
        </w:tc>
        <w:tc>
          <w:tcPr>
            <w:tcW w:w="973" w:type="dxa"/>
            <w:tcBorders>
              <w:top w:val="nil"/>
              <w:left w:val="single" w:sz="8" w:space="0" w:color="auto"/>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3</w:t>
            </w:r>
          </w:p>
        </w:tc>
        <w:tc>
          <w:tcPr>
            <w:tcW w:w="949"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10</w:t>
            </w:r>
          </w:p>
        </w:tc>
        <w:tc>
          <w:tcPr>
            <w:tcW w:w="953"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17</w:t>
            </w:r>
          </w:p>
        </w:tc>
        <w:tc>
          <w:tcPr>
            <w:tcW w:w="953"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24</w:t>
            </w:r>
          </w:p>
        </w:tc>
        <w:tc>
          <w:tcPr>
            <w:tcW w:w="973" w:type="dxa"/>
            <w:tcBorders>
              <w:top w:val="nil"/>
              <w:left w:val="nil"/>
              <w:bottom w:val="single" w:sz="8" w:space="0" w:color="auto"/>
              <w:right w:val="nil"/>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w:t>
            </w:r>
          </w:p>
        </w:tc>
        <w:tc>
          <w:tcPr>
            <w:tcW w:w="571" w:type="dxa"/>
            <w:tcBorders>
              <w:top w:val="nil"/>
              <w:left w:val="single" w:sz="8" w:space="0" w:color="auto"/>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8</w:t>
            </w:r>
          </w:p>
        </w:tc>
        <w:tc>
          <w:tcPr>
            <w:tcW w:w="1052"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15</w:t>
            </w:r>
          </w:p>
        </w:tc>
        <w:tc>
          <w:tcPr>
            <w:tcW w:w="1052"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22</w:t>
            </w:r>
          </w:p>
        </w:tc>
        <w:tc>
          <w:tcPr>
            <w:tcW w:w="1052"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29</w:t>
            </w:r>
          </w:p>
        </w:tc>
        <w:tc>
          <w:tcPr>
            <w:tcW w:w="1074" w:type="dxa"/>
            <w:tcBorders>
              <w:top w:val="nil"/>
              <w:left w:val="nil"/>
              <w:bottom w:val="single" w:sz="8" w:space="0" w:color="auto"/>
              <w:right w:val="nil"/>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c>
          <w:tcPr>
            <w:tcW w:w="565" w:type="dxa"/>
            <w:tcBorders>
              <w:top w:val="nil"/>
              <w:left w:val="single" w:sz="8" w:space="0" w:color="auto"/>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5</w:t>
            </w:r>
          </w:p>
        </w:tc>
        <w:tc>
          <w:tcPr>
            <w:tcW w:w="1090"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12</w:t>
            </w:r>
          </w:p>
        </w:tc>
        <w:tc>
          <w:tcPr>
            <w:tcW w:w="1041"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19</w:t>
            </w:r>
          </w:p>
        </w:tc>
        <w:tc>
          <w:tcPr>
            <w:tcW w:w="1041" w:type="dxa"/>
            <w:tcBorders>
              <w:top w:val="nil"/>
              <w:left w:val="nil"/>
              <w:bottom w:val="single" w:sz="8" w:space="0" w:color="auto"/>
              <w:right w:val="single" w:sz="4" w:space="0" w:color="auto"/>
            </w:tcBorders>
            <w:shd w:val="clear" w:color="000000" w:fill="FF99FF"/>
            <w:noWrap/>
            <w:vAlign w:val="bottom"/>
            <w:hideMark/>
          </w:tcPr>
          <w:p w:rsidR="00FC7661" w:rsidRPr="00C7178F" w:rsidRDefault="00FC7661">
            <w:pPr>
              <w:jc w:val="center"/>
              <w:rPr>
                <w:rFonts w:cstheme="minorHAnsi"/>
                <w:sz w:val="20"/>
                <w:szCs w:val="20"/>
              </w:rPr>
            </w:pPr>
            <w:r w:rsidRPr="00C7178F">
              <w:rPr>
                <w:rFonts w:cstheme="minorHAnsi"/>
                <w:sz w:val="20"/>
                <w:szCs w:val="20"/>
              </w:rPr>
              <w:t>26</w:t>
            </w:r>
          </w:p>
        </w:tc>
        <w:tc>
          <w:tcPr>
            <w:tcW w:w="663" w:type="dxa"/>
            <w:tcBorders>
              <w:top w:val="nil"/>
              <w:left w:val="nil"/>
              <w:bottom w:val="single" w:sz="8" w:space="0" w:color="auto"/>
              <w:right w:val="single" w:sz="8" w:space="0" w:color="auto"/>
            </w:tcBorders>
            <w:shd w:val="clear" w:color="auto" w:fill="auto"/>
            <w:noWrap/>
            <w:vAlign w:val="bottom"/>
            <w:hideMark/>
          </w:tcPr>
          <w:p w:rsidR="00FC7661" w:rsidRPr="00C7178F" w:rsidRDefault="00FC7661">
            <w:pPr>
              <w:jc w:val="center"/>
              <w:rPr>
                <w:rFonts w:cstheme="minorHAnsi"/>
                <w:sz w:val="20"/>
                <w:szCs w:val="20"/>
              </w:rPr>
            </w:pPr>
            <w:r w:rsidRPr="00C7178F">
              <w:rPr>
                <w:rFonts w:cstheme="minorHAnsi"/>
                <w:sz w:val="20"/>
                <w:szCs w:val="20"/>
              </w:rPr>
              <w:t> </w:t>
            </w:r>
          </w:p>
        </w:tc>
      </w:tr>
      <w:tr w:rsidR="00FC7661" w:rsidRPr="00C7178F" w:rsidTr="00027C13">
        <w:trPr>
          <w:trHeight w:val="150"/>
        </w:trPr>
        <w:tc>
          <w:tcPr>
            <w:tcW w:w="1439" w:type="dxa"/>
            <w:tcBorders>
              <w:top w:val="nil"/>
              <w:left w:val="single" w:sz="8" w:space="0" w:color="auto"/>
              <w:bottom w:val="nil"/>
              <w:right w:val="nil"/>
            </w:tcBorders>
            <w:shd w:val="clear" w:color="auto" w:fill="auto"/>
            <w:noWrap/>
            <w:vAlign w:val="bottom"/>
            <w:hideMark/>
          </w:tcPr>
          <w:p w:rsidR="00FC7661" w:rsidRPr="00C7178F" w:rsidRDefault="00FC7661">
            <w:pPr>
              <w:rPr>
                <w:rFonts w:cstheme="minorHAnsi"/>
                <w:color w:val="000000"/>
                <w:sz w:val="20"/>
                <w:szCs w:val="20"/>
              </w:rPr>
            </w:pPr>
            <w:r w:rsidRPr="00C7178F">
              <w:rPr>
                <w:rFonts w:cstheme="minorHAnsi"/>
                <w:color w:val="000000"/>
                <w:sz w:val="20"/>
                <w:szCs w:val="20"/>
              </w:rPr>
              <w:t> </w:t>
            </w:r>
          </w:p>
        </w:tc>
        <w:tc>
          <w:tcPr>
            <w:tcW w:w="973" w:type="dxa"/>
            <w:tcBorders>
              <w:top w:val="nil"/>
              <w:left w:val="nil"/>
              <w:bottom w:val="nil"/>
              <w:right w:val="nil"/>
            </w:tcBorders>
            <w:shd w:val="clear" w:color="auto" w:fill="auto"/>
            <w:noWrap/>
            <w:vAlign w:val="bottom"/>
            <w:hideMark/>
          </w:tcPr>
          <w:p w:rsidR="00FC7661" w:rsidRPr="00C7178F" w:rsidRDefault="00FC7661">
            <w:pPr>
              <w:rPr>
                <w:rFonts w:cstheme="minorHAnsi"/>
                <w:color w:val="000000"/>
                <w:sz w:val="20"/>
                <w:szCs w:val="20"/>
              </w:rPr>
            </w:pPr>
          </w:p>
        </w:tc>
        <w:tc>
          <w:tcPr>
            <w:tcW w:w="949" w:type="dxa"/>
            <w:tcBorders>
              <w:top w:val="nil"/>
              <w:left w:val="nil"/>
              <w:bottom w:val="nil"/>
              <w:right w:val="nil"/>
            </w:tcBorders>
            <w:shd w:val="clear" w:color="auto" w:fill="auto"/>
            <w:noWrap/>
            <w:vAlign w:val="bottom"/>
            <w:hideMark/>
          </w:tcPr>
          <w:p w:rsidR="00FC7661" w:rsidRPr="00C7178F" w:rsidRDefault="00FC7661">
            <w:pPr>
              <w:rPr>
                <w:rFonts w:cstheme="minorHAnsi"/>
                <w:sz w:val="20"/>
                <w:szCs w:val="20"/>
              </w:rPr>
            </w:pPr>
          </w:p>
        </w:tc>
        <w:tc>
          <w:tcPr>
            <w:tcW w:w="953" w:type="dxa"/>
            <w:tcBorders>
              <w:top w:val="nil"/>
              <w:left w:val="nil"/>
              <w:bottom w:val="nil"/>
              <w:right w:val="nil"/>
            </w:tcBorders>
            <w:shd w:val="clear" w:color="auto" w:fill="auto"/>
            <w:noWrap/>
            <w:vAlign w:val="bottom"/>
            <w:hideMark/>
          </w:tcPr>
          <w:p w:rsidR="00FC7661" w:rsidRPr="00C7178F" w:rsidRDefault="00FC7661">
            <w:pPr>
              <w:rPr>
                <w:rFonts w:cstheme="minorHAnsi"/>
                <w:sz w:val="20"/>
                <w:szCs w:val="20"/>
              </w:rPr>
            </w:pPr>
          </w:p>
        </w:tc>
        <w:tc>
          <w:tcPr>
            <w:tcW w:w="953" w:type="dxa"/>
            <w:tcBorders>
              <w:top w:val="nil"/>
              <w:left w:val="nil"/>
              <w:bottom w:val="nil"/>
              <w:right w:val="nil"/>
            </w:tcBorders>
            <w:shd w:val="clear" w:color="auto" w:fill="auto"/>
            <w:noWrap/>
            <w:vAlign w:val="bottom"/>
            <w:hideMark/>
          </w:tcPr>
          <w:p w:rsidR="00FC7661" w:rsidRPr="00C7178F" w:rsidRDefault="00FC7661">
            <w:pPr>
              <w:rPr>
                <w:rFonts w:cstheme="minorHAnsi"/>
                <w:sz w:val="20"/>
                <w:szCs w:val="20"/>
              </w:rPr>
            </w:pPr>
          </w:p>
        </w:tc>
        <w:tc>
          <w:tcPr>
            <w:tcW w:w="973" w:type="dxa"/>
            <w:tcBorders>
              <w:top w:val="nil"/>
              <w:left w:val="nil"/>
              <w:bottom w:val="nil"/>
              <w:right w:val="nil"/>
            </w:tcBorders>
            <w:shd w:val="clear" w:color="auto" w:fill="auto"/>
            <w:noWrap/>
            <w:vAlign w:val="bottom"/>
            <w:hideMark/>
          </w:tcPr>
          <w:p w:rsidR="00FC7661" w:rsidRPr="00C7178F" w:rsidRDefault="00FC7661">
            <w:pPr>
              <w:rPr>
                <w:rFonts w:cstheme="minorHAnsi"/>
                <w:sz w:val="20"/>
                <w:szCs w:val="20"/>
              </w:rPr>
            </w:pPr>
          </w:p>
        </w:tc>
        <w:tc>
          <w:tcPr>
            <w:tcW w:w="571" w:type="dxa"/>
            <w:tcBorders>
              <w:top w:val="nil"/>
              <w:left w:val="nil"/>
              <w:bottom w:val="nil"/>
              <w:right w:val="nil"/>
            </w:tcBorders>
            <w:shd w:val="clear" w:color="auto" w:fill="auto"/>
            <w:noWrap/>
            <w:vAlign w:val="bottom"/>
            <w:hideMark/>
          </w:tcPr>
          <w:p w:rsidR="00FC7661" w:rsidRPr="00C7178F" w:rsidRDefault="00FC7661">
            <w:pPr>
              <w:rPr>
                <w:rFonts w:cstheme="minorHAnsi"/>
                <w:sz w:val="20"/>
                <w:szCs w:val="20"/>
              </w:rPr>
            </w:pPr>
          </w:p>
        </w:tc>
        <w:tc>
          <w:tcPr>
            <w:tcW w:w="1052" w:type="dxa"/>
            <w:tcBorders>
              <w:top w:val="nil"/>
              <w:left w:val="nil"/>
              <w:bottom w:val="nil"/>
              <w:right w:val="nil"/>
            </w:tcBorders>
            <w:shd w:val="clear" w:color="auto" w:fill="auto"/>
            <w:noWrap/>
            <w:vAlign w:val="bottom"/>
            <w:hideMark/>
          </w:tcPr>
          <w:p w:rsidR="00FC7661" w:rsidRPr="00C7178F" w:rsidRDefault="00FC7661">
            <w:pPr>
              <w:rPr>
                <w:rFonts w:cstheme="minorHAnsi"/>
                <w:sz w:val="20"/>
                <w:szCs w:val="20"/>
              </w:rPr>
            </w:pPr>
          </w:p>
        </w:tc>
        <w:tc>
          <w:tcPr>
            <w:tcW w:w="1052" w:type="dxa"/>
            <w:tcBorders>
              <w:top w:val="nil"/>
              <w:left w:val="nil"/>
              <w:bottom w:val="nil"/>
              <w:right w:val="nil"/>
            </w:tcBorders>
            <w:shd w:val="clear" w:color="auto" w:fill="auto"/>
            <w:noWrap/>
            <w:vAlign w:val="bottom"/>
            <w:hideMark/>
          </w:tcPr>
          <w:p w:rsidR="00FC7661" w:rsidRPr="00C7178F" w:rsidRDefault="00FC7661">
            <w:pPr>
              <w:rPr>
                <w:rFonts w:cstheme="minorHAnsi"/>
                <w:sz w:val="20"/>
                <w:szCs w:val="20"/>
              </w:rPr>
            </w:pPr>
          </w:p>
        </w:tc>
        <w:tc>
          <w:tcPr>
            <w:tcW w:w="1052" w:type="dxa"/>
            <w:tcBorders>
              <w:top w:val="nil"/>
              <w:left w:val="nil"/>
              <w:bottom w:val="nil"/>
              <w:right w:val="nil"/>
            </w:tcBorders>
            <w:shd w:val="clear" w:color="auto" w:fill="auto"/>
            <w:noWrap/>
            <w:vAlign w:val="bottom"/>
            <w:hideMark/>
          </w:tcPr>
          <w:p w:rsidR="00FC7661" w:rsidRPr="00C7178F" w:rsidRDefault="00FC7661">
            <w:pPr>
              <w:rPr>
                <w:rFonts w:cstheme="minorHAnsi"/>
                <w:sz w:val="20"/>
                <w:szCs w:val="20"/>
              </w:rPr>
            </w:pPr>
          </w:p>
        </w:tc>
        <w:tc>
          <w:tcPr>
            <w:tcW w:w="1074" w:type="dxa"/>
            <w:tcBorders>
              <w:top w:val="nil"/>
              <w:left w:val="nil"/>
              <w:bottom w:val="nil"/>
              <w:right w:val="nil"/>
            </w:tcBorders>
            <w:shd w:val="clear" w:color="auto" w:fill="auto"/>
            <w:noWrap/>
            <w:vAlign w:val="bottom"/>
            <w:hideMark/>
          </w:tcPr>
          <w:p w:rsidR="00FC7661" w:rsidRPr="00C7178F" w:rsidRDefault="00FC7661">
            <w:pPr>
              <w:rPr>
                <w:rFonts w:cstheme="minorHAnsi"/>
                <w:sz w:val="20"/>
                <w:szCs w:val="20"/>
              </w:rPr>
            </w:pPr>
          </w:p>
        </w:tc>
        <w:tc>
          <w:tcPr>
            <w:tcW w:w="565" w:type="dxa"/>
            <w:tcBorders>
              <w:top w:val="nil"/>
              <w:left w:val="nil"/>
              <w:bottom w:val="nil"/>
              <w:right w:val="nil"/>
            </w:tcBorders>
            <w:shd w:val="clear" w:color="auto" w:fill="auto"/>
            <w:noWrap/>
            <w:vAlign w:val="bottom"/>
            <w:hideMark/>
          </w:tcPr>
          <w:p w:rsidR="00FC7661" w:rsidRPr="00C7178F" w:rsidRDefault="00FC7661">
            <w:pPr>
              <w:rPr>
                <w:rFonts w:cstheme="minorHAnsi"/>
                <w:sz w:val="20"/>
                <w:szCs w:val="20"/>
              </w:rPr>
            </w:pPr>
          </w:p>
        </w:tc>
        <w:tc>
          <w:tcPr>
            <w:tcW w:w="1090" w:type="dxa"/>
            <w:tcBorders>
              <w:top w:val="nil"/>
              <w:left w:val="nil"/>
              <w:bottom w:val="nil"/>
              <w:right w:val="nil"/>
            </w:tcBorders>
            <w:shd w:val="clear" w:color="auto" w:fill="auto"/>
            <w:noWrap/>
            <w:vAlign w:val="bottom"/>
            <w:hideMark/>
          </w:tcPr>
          <w:p w:rsidR="00FC7661" w:rsidRPr="00C7178F" w:rsidRDefault="00FC7661">
            <w:pPr>
              <w:jc w:val="center"/>
              <w:rPr>
                <w:rFonts w:cstheme="minorHAnsi"/>
                <w:b/>
                <w:bCs/>
                <w:color w:val="FFFFFF"/>
                <w:sz w:val="20"/>
                <w:szCs w:val="20"/>
              </w:rPr>
            </w:pPr>
            <w:r w:rsidRPr="00C7178F">
              <w:rPr>
                <w:rFonts w:cstheme="minorHAnsi"/>
                <w:b/>
                <w:bCs/>
                <w:color w:val="FFFFFF"/>
                <w:sz w:val="20"/>
                <w:szCs w:val="20"/>
              </w:rPr>
              <w:t>13</w:t>
            </w:r>
          </w:p>
        </w:tc>
        <w:tc>
          <w:tcPr>
            <w:tcW w:w="1041" w:type="dxa"/>
            <w:tcBorders>
              <w:top w:val="nil"/>
              <w:left w:val="nil"/>
              <w:bottom w:val="nil"/>
              <w:right w:val="nil"/>
            </w:tcBorders>
            <w:shd w:val="clear" w:color="auto" w:fill="auto"/>
            <w:noWrap/>
            <w:vAlign w:val="bottom"/>
            <w:hideMark/>
          </w:tcPr>
          <w:p w:rsidR="00FC7661" w:rsidRPr="00C7178F" w:rsidRDefault="00FC7661">
            <w:pPr>
              <w:jc w:val="center"/>
              <w:rPr>
                <w:rFonts w:cstheme="minorHAnsi"/>
                <w:b/>
                <w:bCs/>
                <w:color w:val="FFFFFF"/>
                <w:sz w:val="20"/>
                <w:szCs w:val="20"/>
              </w:rPr>
            </w:pPr>
          </w:p>
        </w:tc>
        <w:tc>
          <w:tcPr>
            <w:tcW w:w="1041" w:type="dxa"/>
            <w:tcBorders>
              <w:top w:val="nil"/>
              <w:left w:val="nil"/>
              <w:bottom w:val="nil"/>
              <w:right w:val="nil"/>
            </w:tcBorders>
            <w:shd w:val="clear" w:color="auto" w:fill="auto"/>
            <w:noWrap/>
            <w:vAlign w:val="bottom"/>
            <w:hideMark/>
          </w:tcPr>
          <w:p w:rsidR="00FC7661" w:rsidRPr="00C7178F" w:rsidRDefault="00FC7661">
            <w:pPr>
              <w:jc w:val="center"/>
              <w:rPr>
                <w:rFonts w:cstheme="minorHAnsi"/>
                <w:sz w:val="20"/>
                <w:szCs w:val="20"/>
              </w:rPr>
            </w:pPr>
          </w:p>
        </w:tc>
        <w:tc>
          <w:tcPr>
            <w:tcW w:w="663" w:type="dxa"/>
            <w:tcBorders>
              <w:top w:val="nil"/>
              <w:left w:val="nil"/>
              <w:bottom w:val="nil"/>
              <w:right w:val="single" w:sz="8" w:space="0" w:color="auto"/>
            </w:tcBorders>
            <w:shd w:val="clear" w:color="auto" w:fill="auto"/>
            <w:noWrap/>
            <w:vAlign w:val="bottom"/>
            <w:hideMark/>
          </w:tcPr>
          <w:p w:rsidR="00FC7661" w:rsidRPr="00C7178F" w:rsidRDefault="00FC7661">
            <w:pPr>
              <w:jc w:val="center"/>
              <w:rPr>
                <w:rFonts w:cstheme="minorHAnsi"/>
                <w:b/>
                <w:bCs/>
                <w:color w:val="FFFFFF"/>
                <w:sz w:val="20"/>
                <w:szCs w:val="20"/>
              </w:rPr>
            </w:pPr>
            <w:r w:rsidRPr="00C7178F">
              <w:rPr>
                <w:rFonts w:cstheme="minorHAnsi"/>
                <w:b/>
                <w:bCs/>
                <w:color w:val="FFFFFF"/>
                <w:sz w:val="20"/>
                <w:szCs w:val="20"/>
              </w:rPr>
              <w:t> </w:t>
            </w:r>
          </w:p>
        </w:tc>
      </w:tr>
      <w:tr w:rsidR="00064226" w:rsidRPr="00C7178F" w:rsidTr="001D46D4">
        <w:trPr>
          <w:trHeight w:val="300"/>
        </w:trPr>
        <w:tc>
          <w:tcPr>
            <w:tcW w:w="1439" w:type="dxa"/>
            <w:tcBorders>
              <w:top w:val="nil"/>
              <w:left w:val="single" w:sz="8" w:space="0" w:color="auto"/>
              <w:bottom w:val="nil"/>
              <w:right w:val="nil"/>
            </w:tcBorders>
            <w:shd w:val="clear" w:color="auto" w:fill="auto"/>
            <w:noWrap/>
            <w:vAlign w:val="bottom"/>
            <w:hideMark/>
          </w:tcPr>
          <w:p w:rsidR="00064226" w:rsidRPr="00C7178F" w:rsidRDefault="00064226" w:rsidP="00064226">
            <w:pPr>
              <w:rPr>
                <w:rFonts w:cstheme="minorHAnsi"/>
                <w:color w:val="000000"/>
                <w:sz w:val="20"/>
                <w:szCs w:val="20"/>
              </w:rPr>
            </w:pPr>
            <w:r w:rsidRPr="00C7178F">
              <w:rPr>
                <w:rFonts w:cstheme="minorHAnsi"/>
                <w:color w:val="000000"/>
                <w:sz w:val="20"/>
                <w:szCs w:val="20"/>
              </w:rPr>
              <w:t>key:</w:t>
            </w:r>
          </w:p>
        </w:tc>
        <w:tc>
          <w:tcPr>
            <w:tcW w:w="4801" w:type="dxa"/>
            <w:gridSpan w:val="5"/>
            <w:tcBorders>
              <w:top w:val="nil"/>
              <w:left w:val="nil"/>
              <w:bottom w:val="nil"/>
              <w:right w:val="nil"/>
            </w:tcBorders>
            <w:shd w:val="clear" w:color="auto" w:fill="F80819"/>
            <w:vAlign w:val="center"/>
            <w:hideMark/>
          </w:tcPr>
          <w:p w:rsidR="00064226" w:rsidRPr="00C7178F" w:rsidRDefault="00064226" w:rsidP="00064226">
            <w:pPr>
              <w:jc w:val="center"/>
              <w:rPr>
                <w:rFonts w:cstheme="minorHAnsi"/>
                <w:color w:val="000000"/>
                <w:sz w:val="20"/>
                <w:szCs w:val="20"/>
              </w:rPr>
            </w:pPr>
            <w:r w:rsidRPr="00C7178F">
              <w:rPr>
                <w:rFonts w:cstheme="minorHAnsi"/>
                <w:color w:val="000000"/>
                <w:sz w:val="20"/>
                <w:szCs w:val="20"/>
              </w:rPr>
              <w:t>Deadline for data</w:t>
            </w:r>
          </w:p>
        </w:tc>
        <w:tc>
          <w:tcPr>
            <w:tcW w:w="4801" w:type="dxa"/>
            <w:gridSpan w:val="5"/>
            <w:tcBorders>
              <w:top w:val="nil"/>
              <w:left w:val="nil"/>
              <w:bottom w:val="nil"/>
              <w:right w:val="nil"/>
            </w:tcBorders>
            <w:shd w:val="clear" w:color="auto" w:fill="9ED561"/>
            <w:noWrap/>
            <w:vAlign w:val="bottom"/>
            <w:hideMark/>
          </w:tcPr>
          <w:p w:rsidR="00064226" w:rsidRPr="00C7178F" w:rsidRDefault="00064226" w:rsidP="00064226">
            <w:pPr>
              <w:jc w:val="center"/>
              <w:rPr>
                <w:rFonts w:cstheme="minorHAnsi"/>
                <w:color w:val="000000"/>
                <w:sz w:val="20"/>
                <w:szCs w:val="20"/>
              </w:rPr>
            </w:pPr>
            <w:r w:rsidRPr="00C7178F">
              <w:rPr>
                <w:rFonts w:cstheme="minorHAnsi"/>
                <w:sz w:val="20"/>
                <w:szCs w:val="20"/>
              </w:rPr>
              <w:t>Bank Holidays</w:t>
            </w:r>
          </w:p>
        </w:tc>
        <w:tc>
          <w:tcPr>
            <w:tcW w:w="4400" w:type="dxa"/>
            <w:gridSpan w:val="5"/>
            <w:tcBorders>
              <w:top w:val="nil"/>
              <w:left w:val="nil"/>
              <w:bottom w:val="nil"/>
              <w:right w:val="single" w:sz="8" w:space="0" w:color="000000"/>
            </w:tcBorders>
            <w:shd w:val="clear" w:color="auto" w:fill="FF99CC"/>
            <w:noWrap/>
            <w:vAlign w:val="bottom"/>
            <w:hideMark/>
          </w:tcPr>
          <w:p w:rsidR="00064226" w:rsidRPr="00C7178F" w:rsidRDefault="00064226" w:rsidP="00064226">
            <w:pPr>
              <w:jc w:val="center"/>
              <w:rPr>
                <w:rFonts w:cstheme="minorHAnsi"/>
                <w:color w:val="000000"/>
                <w:sz w:val="20"/>
                <w:szCs w:val="20"/>
              </w:rPr>
            </w:pPr>
            <w:r w:rsidRPr="00C7178F">
              <w:rPr>
                <w:rFonts w:cstheme="minorHAnsi"/>
                <w:color w:val="000000"/>
                <w:sz w:val="20"/>
                <w:szCs w:val="20"/>
              </w:rPr>
              <w:t>Weekends</w:t>
            </w:r>
          </w:p>
        </w:tc>
      </w:tr>
      <w:tr w:rsidR="001D46D4" w:rsidRPr="00C7178F" w:rsidTr="001D46D4">
        <w:trPr>
          <w:trHeight w:val="300"/>
        </w:trPr>
        <w:tc>
          <w:tcPr>
            <w:tcW w:w="1439" w:type="dxa"/>
            <w:tcBorders>
              <w:top w:val="nil"/>
              <w:left w:val="single" w:sz="8" w:space="0" w:color="auto"/>
              <w:bottom w:val="single" w:sz="8" w:space="0" w:color="auto"/>
              <w:right w:val="nil"/>
            </w:tcBorders>
            <w:shd w:val="clear" w:color="auto" w:fill="FFFFFF" w:themeFill="background1"/>
            <w:noWrap/>
            <w:vAlign w:val="bottom"/>
          </w:tcPr>
          <w:p w:rsidR="001D46D4" w:rsidRPr="00C7178F" w:rsidRDefault="001D46D4" w:rsidP="00064226">
            <w:pPr>
              <w:rPr>
                <w:rFonts w:cstheme="minorHAnsi"/>
                <w:color w:val="000000"/>
                <w:sz w:val="20"/>
                <w:szCs w:val="20"/>
              </w:rPr>
            </w:pPr>
          </w:p>
        </w:tc>
        <w:tc>
          <w:tcPr>
            <w:tcW w:w="4801" w:type="dxa"/>
            <w:gridSpan w:val="5"/>
            <w:tcBorders>
              <w:top w:val="nil"/>
              <w:left w:val="nil"/>
              <w:bottom w:val="single" w:sz="8" w:space="0" w:color="auto"/>
              <w:right w:val="nil"/>
            </w:tcBorders>
            <w:shd w:val="clear" w:color="auto" w:fill="548DD4" w:themeFill="text2" w:themeFillTint="99"/>
            <w:vAlign w:val="center"/>
          </w:tcPr>
          <w:p w:rsidR="001D46D4" w:rsidRPr="00C7178F" w:rsidRDefault="001D46D4" w:rsidP="00064226">
            <w:pPr>
              <w:jc w:val="center"/>
              <w:rPr>
                <w:rFonts w:cstheme="minorHAnsi"/>
                <w:color w:val="000000"/>
                <w:sz w:val="20"/>
                <w:szCs w:val="20"/>
              </w:rPr>
            </w:pPr>
            <w:r w:rsidRPr="00C7178F">
              <w:rPr>
                <w:rFonts w:cstheme="minorHAnsi"/>
                <w:color w:val="000000"/>
                <w:sz w:val="20"/>
                <w:szCs w:val="20"/>
              </w:rPr>
              <w:t>Trust analysis day</w:t>
            </w:r>
          </w:p>
        </w:tc>
        <w:tc>
          <w:tcPr>
            <w:tcW w:w="4801" w:type="dxa"/>
            <w:gridSpan w:val="5"/>
            <w:tcBorders>
              <w:top w:val="nil"/>
              <w:left w:val="nil"/>
              <w:bottom w:val="single" w:sz="8" w:space="0" w:color="auto"/>
              <w:right w:val="nil"/>
            </w:tcBorders>
            <w:shd w:val="clear" w:color="auto" w:fill="FFFF00"/>
            <w:noWrap/>
            <w:vAlign w:val="bottom"/>
          </w:tcPr>
          <w:p w:rsidR="001D46D4" w:rsidRPr="00C7178F" w:rsidRDefault="001D46D4" w:rsidP="00064226">
            <w:pPr>
              <w:jc w:val="center"/>
              <w:rPr>
                <w:rFonts w:cstheme="minorHAnsi"/>
                <w:sz w:val="20"/>
                <w:szCs w:val="20"/>
              </w:rPr>
            </w:pPr>
            <w:r w:rsidRPr="00C7178F">
              <w:rPr>
                <w:rFonts w:cstheme="minorHAnsi"/>
                <w:sz w:val="20"/>
                <w:szCs w:val="20"/>
              </w:rPr>
              <w:t>Rapid Improvement group</w:t>
            </w:r>
          </w:p>
        </w:tc>
        <w:tc>
          <w:tcPr>
            <w:tcW w:w="4400" w:type="dxa"/>
            <w:gridSpan w:val="5"/>
            <w:tcBorders>
              <w:top w:val="nil"/>
              <w:left w:val="nil"/>
              <w:bottom w:val="single" w:sz="8" w:space="0" w:color="auto"/>
              <w:right w:val="single" w:sz="8" w:space="0" w:color="000000"/>
            </w:tcBorders>
            <w:shd w:val="clear" w:color="auto" w:fill="FFFFFF" w:themeFill="background1"/>
            <w:noWrap/>
            <w:vAlign w:val="bottom"/>
          </w:tcPr>
          <w:p w:rsidR="001D46D4" w:rsidRPr="00C7178F" w:rsidRDefault="001D46D4" w:rsidP="00064226">
            <w:pPr>
              <w:jc w:val="center"/>
              <w:rPr>
                <w:rFonts w:cstheme="minorHAnsi"/>
                <w:color w:val="000000"/>
                <w:sz w:val="20"/>
                <w:szCs w:val="20"/>
              </w:rPr>
            </w:pPr>
          </w:p>
        </w:tc>
      </w:tr>
    </w:tbl>
    <w:p w:rsidR="002428FC" w:rsidRPr="00C7178F" w:rsidRDefault="002428FC" w:rsidP="00495922">
      <w:pPr>
        <w:rPr>
          <w:rFonts w:cstheme="minorHAnsi"/>
          <w:b/>
          <w:sz w:val="24"/>
          <w:szCs w:val="24"/>
        </w:rPr>
      </w:pPr>
    </w:p>
    <w:p w:rsidR="00366BDB" w:rsidRPr="00C7178F" w:rsidRDefault="00366BDB" w:rsidP="00495922">
      <w:pPr>
        <w:rPr>
          <w:rFonts w:cstheme="minorHAnsi"/>
          <w:b/>
          <w:sz w:val="24"/>
          <w:szCs w:val="24"/>
        </w:rPr>
      </w:pPr>
    </w:p>
    <w:sectPr w:rsidR="00366BDB" w:rsidRPr="00C7178F" w:rsidSect="00805115">
      <w:pgSz w:w="16838" w:h="11906" w:orient="landscape" w:code="9"/>
      <w:pgMar w:top="720" w:right="720" w:bottom="720" w:left="720" w:header="709" w:footer="709" w:gutter="0"/>
      <w:pgBorders w:offsetFrom="page">
        <w:top w:val="single" w:sz="12" w:space="24" w:color="C2D69B" w:themeColor="accent3" w:themeTint="99"/>
        <w:left w:val="single" w:sz="12" w:space="24" w:color="C2D69B" w:themeColor="accent3" w:themeTint="99"/>
        <w:bottom w:val="single" w:sz="12" w:space="24" w:color="C2D69B" w:themeColor="accent3" w:themeTint="99"/>
        <w:right w:val="single" w:sz="12" w:space="24" w:color="C2D69B" w:themeColor="accent3"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1B4" w:rsidRDefault="00B311B4" w:rsidP="00F14FBC">
      <w:pPr>
        <w:spacing w:after="0" w:line="240" w:lineRule="auto"/>
      </w:pPr>
      <w:r>
        <w:separator/>
      </w:r>
    </w:p>
  </w:endnote>
  <w:endnote w:type="continuationSeparator" w:id="0">
    <w:p w:rsidR="00B311B4" w:rsidRDefault="00B311B4" w:rsidP="00F1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981947"/>
      <w:docPartObj>
        <w:docPartGallery w:val="Page Numbers (Bottom of Page)"/>
        <w:docPartUnique/>
      </w:docPartObj>
    </w:sdtPr>
    <w:sdtEndPr>
      <w:rPr>
        <w:noProof/>
      </w:rPr>
    </w:sdtEndPr>
    <w:sdtContent>
      <w:p w:rsidR="00F14FBC" w:rsidRDefault="00A7791E">
        <w:pPr>
          <w:pStyle w:val="Footer"/>
          <w:jc w:val="right"/>
        </w:pPr>
        <w:r>
          <w:fldChar w:fldCharType="begin"/>
        </w:r>
        <w:r w:rsidR="00F14FBC">
          <w:instrText xml:space="preserve"> PAGE   \* MERGEFORMAT </w:instrText>
        </w:r>
        <w:r>
          <w:fldChar w:fldCharType="separate"/>
        </w:r>
        <w:r w:rsidR="005B5096">
          <w:rPr>
            <w:noProof/>
          </w:rPr>
          <w:t>1</w:t>
        </w:r>
        <w:r>
          <w:rPr>
            <w:noProof/>
          </w:rPr>
          <w:fldChar w:fldCharType="end"/>
        </w:r>
      </w:p>
    </w:sdtContent>
  </w:sdt>
  <w:p w:rsidR="00F14FBC" w:rsidRDefault="00F14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1B4" w:rsidRDefault="00B311B4" w:rsidP="00F14FBC">
      <w:pPr>
        <w:spacing w:after="0" w:line="240" w:lineRule="auto"/>
      </w:pPr>
      <w:r>
        <w:separator/>
      </w:r>
    </w:p>
  </w:footnote>
  <w:footnote w:type="continuationSeparator" w:id="0">
    <w:p w:rsidR="00B311B4" w:rsidRDefault="00B311B4" w:rsidP="00F14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AEA8A8"/>
    <w:multiLevelType w:val="hybridMultilevel"/>
    <w:tmpl w:val="4616EC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01B78"/>
    <w:multiLevelType w:val="hybridMultilevel"/>
    <w:tmpl w:val="9E36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22061"/>
    <w:multiLevelType w:val="hybridMultilevel"/>
    <w:tmpl w:val="C182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15571"/>
    <w:multiLevelType w:val="hybridMultilevel"/>
    <w:tmpl w:val="7CBCBADC"/>
    <w:lvl w:ilvl="0" w:tplc="08090001">
      <w:start w:val="1"/>
      <w:numFmt w:val="bullet"/>
      <w:lvlText w:val=""/>
      <w:lvlJc w:val="left"/>
      <w:pPr>
        <w:ind w:left="720" w:hanging="360"/>
      </w:pPr>
      <w:rPr>
        <w:rFonts w:ascii="Symbol" w:hAnsi="Symbol" w:hint="default"/>
      </w:rPr>
    </w:lvl>
    <w:lvl w:ilvl="1" w:tplc="06E0050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7EC9"/>
    <w:multiLevelType w:val="hybridMultilevel"/>
    <w:tmpl w:val="8EA0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E0579"/>
    <w:multiLevelType w:val="hybridMultilevel"/>
    <w:tmpl w:val="3D34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75091"/>
    <w:multiLevelType w:val="hybridMultilevel"/>
    <w:tmpl w:val="000C1D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B3F32CE"/>
    <w:multiLevelType w:val="hybridMultilevel"/>
    <w:tmpl w:val="F9F49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A21DA1"/>
    <w:multiLevelType w:val="hybridMultilevel"/>
    <w:tmpl w:val="D48A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5333E"/>
    <w:multiLevelType w:val="hybridMultilevel"/>
    <w:tmpl w:val="2B56E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C33EC9"/>
    <w:multiLevelType w:val="hybridMultilevel"/>
    <w:tmpl w:val="F3D242A6"/>
    <w:lvl w:ilvl="0" w:tplc="2EEC67A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C7E0C"/>
    <w:multiLevelType w:val="hybridMultilevel"/>
    <w:tmpl w:val="B8F2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6376A"/>
    <w:multiLevelType w:val="hybridMultilevel"/>
    <w:tmpl w:val="469C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954F6"/>
    <w:multiLevelType w:val="hybridMultilevel"/>
    <w:tmpl w:val="47AC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363D6B"/>
    <w:multiLevelType w:val="hybridMultilevel"/>
    <w:tmpl w:val="F4D8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22B14"/>
    <w:multiLevelType w:val="hybridMultilevel"/>
    <w:tmpl w:val="3E48DB2C"/>
    <w:lvl w:ilvl="0" w:tplc="16424E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47E24"/>
    <w:multiLevelType w:val="hybridMultilevel"/>
    <w:tmpl w:val="EE66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187BB0"/>
    <w:multiLevelType w:val="multilevel"/>
    <w:tmpl w:val="B0344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5"/>
  </w:num>
  <w:num w:numId="4">
    <w:abstractNumId w:val="1"/>
  </w:num>
  <w:num w:numId="5">
    <w:abstractNumId w:val="11"/>
  </w:num>
  <w:num w:numId="6">
    <w:abstractNumId w:val="7"/>
  </w:num>
  <w:num w:numId="7">
    <w:abstractNumId w:val="10"/>
  </w:num>
  <w:num w:numId="8">
    <w:abstractNumId w:val="0"/>
  </w:num>
  <w:num w:numId="9">
    <w:abstractNumId w:val="5"/>
  </w:num>
  <w:num w:numId="10">
    <w:abstractNumId w:val="14"/>
  </w:num>
  <w:num w:numId="11">
    <w:abstractNumId w:val="4"/>
  </w:num>
  <w:num w:numId="12">
    <w:abstractNumId w:val="3"/>
  </w:num>
  <w:num w:numId="13">
    <w:abstractNumId w:val="6"/>
  </w:num>
  <w:num w:numId="14">
    <w:abstractNumId w:val="13"/>
  </w:num>
  <w:num w:numId="15">
    <w:abstractNumId w:val="8"/>
  </w:num>
  <w:num w:numId="16">
    <w:abstractNumId w:val="2"/>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A7"/>
    <w:rsid w:val="00007341"/>
    <w:rsid w:val="000208CC"/>
    <w:rsid w:val="00027C13"/>
    <w:rsid w:val="00056E53"/>
    <w:rsid w:val="00064226"/>
    <w:rsid w:val="00070EB2"/>
    <w:rsid w:val="00095FFA"/>
    <w:rsid w:val="000A1D7B"/>
    <w:rsid w:val="000C21DA"/>
    <w:rsid w:val="000C37CC"/>
    <w:rsid w:val="000D16FE"/>
    <w:rsid w:val="001038BF"/>
    <w:rsid w:val="001152A5"/>
    <w:rsid w:val="001171FB"/>
    <w:rsid w:val="001518C7"/>
    <w:rsid w:val="001A760A"/>
    <w:rsid w:val="001D46D4"/>
    <w:rsid w:val="001D5BAD"/>
    <w:rsid w:val="001E12F9"/>
    <w:rsid w:val="001E5E85"/>
    <w:rsid w:val="0020223D"/>
    <w:rsid w:val="002145F5"/>
    <w:rsid w:val="00223CFC"/>
    <w:rsid w:val="00235248"/>
    <w:rsid w:val="002428FC"/>
    <w:rsid w:val="002935BD"/>
    <w:rsid w:val="002B0541"/>
    <w:rsid w:val="002E19CB"/>
    <w:rsid w:val="00342097"/>
    <w:rsid w:val="003515EA"/>
    <w:rsid w:val="00366BDB"/>
    <w:rsid w:val="00386A3C"/>
    <w:rsid w:val="003B103B"/>
    <w:rsid w:val="003B4B7B"/>
    <w:rsid w:val="003B7740"/>
    <w:rsid w:val="003E14BE"/>
    <w:rsid w:val="003E374E"/>
    <w:rsid w:val="003F7C03"/>
    <w:rsid w:val="00400F6A"/>
    <w:rsid w:val="00447FE7"/>
    <w:rsid w:val="004674E6"/>
    <w:rsid w:val="0047152A"/>
    <w:rsid w:val="00484647"/>
    <w:rsid w:val="00495922"/>
    <w:rsid w:val="004B2F6E"/>
    <w:rsid w:val="004D20B3"/>
    <w:rsid w:val="004E09C6"/>
    <w:rsid w:val="004E31CA"/>
    <w:rsid w:val="004F61B6"/>
    <w:rsid w:val="0056405E"/>
    <w:rsid w:val="00580B9D"/>
    <w:rsid w:val="00584B99"/>
    <w:rsid w:val="00597606"/>
    <w:rsid w:val="005A4E57"/>
    <w:rsid w:val="005B5096"/>
    <w:rsid w:val="005C098D"/>
    <w:rsid w:val="005D693C"/>
    <w:rsid w:val="005F34B9"/>
    <w:rsid w:val="00615460"/>
    <w:rsid w:val="00630F09"/>
    <w:rsid w:val="00662810"/>
    <w:rsid w:val="00675B70"/>
    <w:rsid w:val="006C081D"/>
    <w:rsid w:val="006C4093"/>
    <w:rsid w:val="006E45DC"/>
    <w:rsid w:val="006F4149"/>
    <w:rsid w:val="00705C54"/>
    <w:rsid w:val="007576C6"/>
    <w:rsid w:val="00764F5A"/>
    <w:rsid w:val="007A2E62"/>
    <w:rsid w:val="007F2D7C"/>
    <w:rsid w:val="007F3840"/>
    <w:rsid w:val="00805115"/>
    <w:rsid w:val="0081706C"/>
    <w:rsid w:val="00820E5B"/>
    <w:rsid w:val="00837241"/>
    <w:rsid w:val="008658B4"/>
    <w:rsid w:val="008915C7"/>
    <w:rsid w:val="008916AA"/>
    <w:rsid w:val="008E61BB"/>
    <w:rsid w:val="00902FDC"/>
    <w:rsid w:val="00927367"/>
    <w:rsid w:val="00935675"/>
    <w:rsid w:val="009A1098"/>
    <w:rsid w:val="009B494F"/>
    <w:rsid w:val="009D2AC7"/>
    <w:rsid w:val="00A0029E"/>
    <w:rsid w:val="00A07259"/>
    <w:rsid w:val="00A32FC9"/>
    <w:rsid w:val="00A40C97"/>
    <w:rsid w:val="00A64088"/>
    <w:rsid w:val="00A7791E"/>
    <w:rsid w:val="00A91C07"/>
    <w:rsid w:val="00AB07CB"/>
    <w:rsid w:val="00AC4B67"/>
    <w:rsid w:val="00AE3B89"/>
    <w:rsid w:val="00AE5D71"/>
    <w:rsid w:val="00B049D1"/>
    <w:rsid w:val="00B06A11"/>
    <w:rsid w:val="00B14B00"/>
    <w:rsid w:val="00B311B4"/>
    <w:rsid w:val="00B85AB4"/>
    <w:rsid w:val="00BA1643"/>
    <w:rsid w:val="00BB6365"/>
    <w:rsid w:val="00C03609"/>
    <w:rsid w:val="00C167AA"/>
    <w:rsid w:val="00C3044C"/>
    <w:rsid w:val="00C41A2C"/>
    <w:rsid w:val="00C45E13"/>
    <w:rsid w:val="00C561F7"/>
    <w:rsid w:val="00C666CE"/>
    <w:rsid w:val="00C7178F"/>
    <w:rsid w:val="00C915A7"/>
    <w:rsid w:val="00CC15DA"/>
    <w:rsid w:val="00D21A4A"/>
    <w:rsid w:val="00D21CA5"/>
    <w:rsid w:val="00D32F65"/>
    <w:rsid w:val="00D33594"/>
    <w:rsid w:val="00D70893"/>
    <w:rsid w:val="00DB28AD"/>
    <w:rsid w:val="00E278BE"/>
    <w:rsid w:val="00E53F3B"/>
    <w:rsid w:val="00E72CDA"/>
    <w:rsid w:val="00EB5D46"/>
    <w:rsid w:val="00EF3603"/>
    <w:rsid w:val="00F0660C"/>
    <w:rsid w:val="00F14FBC"/>
    <w:rsid w:val="00FB225E"/>
    <w:rsid w:val="00FC0399"/>
    <w:rsid w:val="00FC7661"/>
    <w:rsid w:val="00FD084D"/>
    <w:rsid w:val="00FE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6405D-1542-48F7-B310-3E50BD8A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B3"/>
    <w:pPr>
      <w:ind w:left="720"/>
      <w:contextualSpacing/>
    </w:pPr>
  </w:style>
  <w:style w:type="paragraph" w:customStyle="1" w:styleId="Default">
    <w:name w:val="Default"/>
    <w:rsid w:val="001E5E8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DC"/>
    <w:rPr>
      <w:rFonts w:ascii="Tahoma" w:hAnsi="Tahoma" w:cs="Tahoma"/>
      <w:sz w:val="16"/>
      <w:szCs w:val="16"/>
    </w:rPr>
  </w:style>
  <w:style w:type="table" w:customStyle="1" w:styleId="TableGrid1">
    <w:name w:val="Table Grid1"/>
    <w:basedOn w:val="TableNormal"/>
    <w:next w:val="TableGrid"/>
    <w:rsid w:val="00AB07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B07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3609"/>
    <w:rPr>
      <w:sz w:val="16"/>
      <w:szCs w:val="16"/>
    </w:rPr>
  </w:style>
  <w:style w:type="paragraph" w:styleId="CommentText">
    <w:name w:val="annotation text"/>
    <w:basedOn w:val="Normal"/>
    <w:link w:val="CommentTextChar"/>
    <w:uiPriority w:val="99"/>
    <w:semiHidden/>
    <w:unhideWhenUsed/>
    <w:rsid w:val="00C03609"/>
    <w:pPr>
      <w:spacing w:line="240" w:lineRule="auto"/>
    </w:pPr>
    <w:rPr>
      <w:sz w:val="20"/>
      <w:szCs w:val="20"/>
    </w:rPr>
  </w:style>
  <w:style w:type="character" w:customStyle="1" w:styleId="CommentTextChar">
    <w:name w:val="Comment Text Char"/>
    <w:basedOn w:val="DefaultParagraphFont"/>
    <w:link w:val="CommentText"/>
    <w:uiPriority w:val="99"/>
    <w:semiHidden/>
    <w:rsid w:val="00C03609"/>
    <w:rPr>
      <w:sz w:val="20"/>
      <w:szCs w:val="20"/>
    </w:rPr>
  </w:style>
  <w:style w:type="paragraph" w:styleId="CommentSubject">
    <w:name w:val="annotation subject"/>
    <w:basedOn w:val="CommentText"/>
    <w:next w:val="CommentText"/>
    <w:link w:val="CommentSubjectChar"/>
    <w:uiPriority w:val="99"/>
    <w:semiHidden/>
    <w:unhideWhenUsed/>
    <w:rsid w:val="00C03609"/>
    <w:rPr>
      <w:b/>
      <w:bCs/>
    </w:rPr>
  </w:style>
  <w:style w:type="character" w:customStyle="1" w:styleId="CommentSubjectChar">
    <w:name w:val="Comment Subject Char"/>
    <w:basedOn w:val="CommentTextChar"/>
    <w:link w:val="CommentSubject"/>
    <w:uiPriority w:val="99"/>
    <w:semiHidden/>
    <w:rsid w:val="00C03609"/>
    <w:rPr>
      <w:b/>
      <w:bCs/>
      <w:sz w:val="20"/>
      <w:szCs w:val="20"/>
    </w:rPr>
  </w:style>
  <w:style w:type="paragraph" w:styleId="Header">
    <w:name w:val="header"/>
    <w:basedOn w:val="Normal"/>
    <w:link w:val="HeaderChar"/>
    <w:uiPriority w:val="99"/>
    <w:unhideWhenUsed/>
    <w:rsid w:val="00F14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FBC"/>
  </w:style>
  <w:style w:type="paragraph" w:styleId="Footer">
    <w:name w:val="footer"/>
    <w:basedOn w:val="Normal"/>
    <w:link w:val="FooterChar"/>
    <w:uiPriority w:val="99"/>
    <w:unhideWhenUsed/>
    <w:rsid w:val="00F14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FBC"/>
  </w:style>
  <w:style w:type="paragraph" w:styleId="NormalWeb">
    <w:name w:val="Normal (Web)"/>
    <w:basedOn w:val="Normal"/>
    <w:uiPriority w:val="99"/>
    <w:unhideWhenUsed/>
    <w:rsid w:val="00C7178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5461">
      <w:bodyDiv w:val="1"/>
      <w:marLeft w:val="0"/>
      <w:marRight w:val="0"/>
      <w:marTop w:val="0"/>
      <w:marBottom w:val="0"/>
      <w:divBdr>
        <w:top w:val="none" w:sz="0" w:space="0" w:color="auto"/>
        <w:left w:val="none" w:sz="0" w:space="0" w:color="auto"/>
        <w:bottom w:val="none" w:sz="0" w:space="0" w:color="auto"/>
        <w:right w:val="none" w:sz="0" w:space="0" w:color="auto"/>
      </w:divBdr>
    </w:div>
    <w:div w:id="12885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7A69-97D4-4E3A-830B-74E37A22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ldrzymala</dc:creator>
  <cp:lastModifiedBy>Diana Taylor</cp:lastModifiedBy>
  <cp:revision>2</cp:revision>
  <cp:lastPrinted>2017-07-11T13:16:00Z</cp:lastPrinted>
  <dcterms:created xsi:type="dcterms:W3CDTF">2018-03-05T12:02:00Z</dcterms:created>
  <dcterms:modified xsi:type="dcterms:W3CDTF">2018-03-05T12:02:00Z</dcterms:modified>
</cp:coreProperties>
</file>