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E" w:rsidRDefault="004232DE">
      <w:bookmarkStart w:id="0" w:name="_GoBack"/>
      <w:bookmarkEnd w:id="0"/>
    </w:p>
    <w:p w:rsidR="00732473" w:rsidRPr="001A3C4A" w:rsidRDefault="004C4A85">
      <w:pPr>
        <w:rPr>
          <w:b/>
          <w:u w:val="single"/>
        </w:rPr>
      </w:pPr>
      <w:r>
        <w:rPr>
          <w:b/>
          <w:u w:val="single"/>
        </w:rPr>
        <w:t xml:space="preserve">Year </w:t>
      </w:r>
      <w:r w:rsidR="002E5358">
        <w:rPr>
          <w:b/>
          <w:u w:val="single"/>
        </w:rPr>
        <w:t>4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9B350C" w:rsidRPr="000B1306" w:rsidTr="009B350C">
        <w:trPr>
          <w:trHeight w:val="99"/>
        </w:trPr>
        <w:tc>
          <w:tcPr>
            <w:tcW w:w="5434" w:type="dxa"/>
            <w:shd w:val="clear" w:color="auto" w:fill="BDD6EE" w:themeFill="accent1" w:themeFillTint="66"/>
          </w:tcPr>
          <w:p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</w:tr>
      <w:tr w:rsidR="002E5358" w:rsidRPr="000B1306" w:rsidTr="009B350C">
        <w:trPr>
          <w:trHeight w:val="694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Plan his/her writing by discussing writing similar to that which he/she is planning to write in order to understand and learn from its structure, vocabulary and grammar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Understands the grammatical difference between plural and possessive -s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 xml:space="preserve">Use the prefixes in-, 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im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 xml:space="preserve">-, 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il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 xml:space="preserve">-, 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i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-r, sub-, inter-, super-, anti-, auto-</w:t>
            </w:r>
          </w:p>
        </w:tc>
      </w:tr>
      <w:tr w:rsidR="002E5358" w:rsidRPr="000B1306" w:rsidTr="009B350C">
        <w:trPr>
          <w:trHeight w:val="420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Plan his/her writing by discussing and recording ideas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Use standard English forms for verb inflections instead of local spoken forms e.g. we were instead of we was, or I did instead of I done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Understand and add suffixes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ation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ous</w:t>
            </w:r>
            <w:proofErr w:type="spellEnd"/>
          </w:p>
        </w:tc>
      </w:tr>
      <w:tr w:rsidR="002E5358" w:rsidRPr="000B1306" w:rsidTr="009B350C">
        <w:trPr>
          <w:trHeight w:val="427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Draft and write by composing and rehearsing sentences orally (including dialogue), building a varied and rich vocabulary and using sentence structures (English Appendix 2)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Use noun phrases expanded by the addition of modifying adjectives, nouns and preposition phrases e.g. the teacher expanded to: the strict maths teacher with curly hair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Add endings which sound like 'shun' spelt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tion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sion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ssion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cian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 xml:space="preserve"> e.g. invention, discussion, tension, magician</w:t>
            </w:r>
          </w:p>
        </w:tc>
      </w:tr>
      <w:tr w:rsidR="002E5358" w:rsidRPr="000B1306" w:rsidTr="009B350C">
        <w:trPr>
          <w:trHeight w:val="419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Draft and write by organising paragraphs around a theme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Use fronted adverbials e.g. Later that day, I heard the bad news.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Spell words ending with the 'g' sound spelt '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gue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' and the 'k' sound spelt -que e.g. rogue, tongue, antique, unique</w:t>
            </w:r>
          </w:p>
        </w:tc>
      </w:tr>
      <w:tr w:rsidR="002E5358" w:rsidRPr="000B1306" w:rsidTr="009B350C">
        <w:trPr>
          <w:trHeight w:val="268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Draft and write in narratives, creating settings, characters and plot with consideration for the audience and purpose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Use paragraphs to organise ideas around a theme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Spell homophones accept/except, affect/effect, ball/bawl, berry/bury, knot/not, medal/meddle, missed/mist, rain/rein/reign, scene/seen, weather/whether, whose/who's</w:t>
            </w:r>
          </w:p>
        </w:tc>
      </w:tr>
      <w:tr w:rsidR="002E5358" w:rsidRPr="000B1306" w:rsidTr="009B350C">
        <w:trPr>
          <w:trHeight w:val="401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Draft and write non-narrative material, using simple organisational devices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Make the appropriate choice of pronoun or noun within and across sentences to aid cohesion and avoid repetition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  <w:highlight w:val="yellow"/>
              </w:rPr>
              <w:t>Spell more complex words that are often misspelt for years 3 and 4 (English Appendix 1)</w:t>
            </w:r>
          </w:p>
        </w:tc>
      </w:tr>
      <w:tr w:rsidR="002E5358" w:rsidRPr="000B1306" w:rsidTr="009B350C">
        <w:trPr>
          <w:trHeight w:val="420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Evaluate and edit by assessing the effectiveness of his/her own and others' writing and suggesting improvements</w:t>
            </w:r>
          </w:p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Use inverted commas and other punctuation to indicate direct speech e.g. The conductor shouted, "Sit down!" - a comma after the reporting clause; end punctuation within inverted commas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Write sentences from memory, dictated by the teacher, that include words and punctuation taught so far</w:t>
            </w:r>
          </w:p>
        </w:tc>
      </w:tr>
      <w:tr w:rsidR="002E5358" w:rsidRPr="000B1306" w:rsidTr="009B350C">
        <w:trPr>
          <w:trHeight w:val="412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Evaluate and edit by proposing changes to grammar and vocabulary to improve consistency, including the accurate use of pronouns in sentences, expanded noun phrases and fronted adverbials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Use apostrophes to mark plural possession e.g. the girl's name, the girls' names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Place the possessive apostrophe accurately in words with regular plurals e.g. girls', boys' and in words with irregular plurals e.g. children's</w:t>
            </w:r>
          </w:p>
        </w:tc>
      </w:tr>
      <w:tr w:rsidR="002E5358" w:rsidRPr="000B1306" w:rsidTr="009B350C">
        <w:trPr>
          <w:trHeight w:val="555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Proof-read for spelling and punctuation errors, including the use of the apostrophe for possession, speech punctuation and use of the comma for fronted adverbials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Use commas after fronted adverbials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  <w:highlight w:val="yellow"/>
              </w:rPr>
              <w:t>Use the first three or four letters of a word to check its spelling in a dictionary</w:t>
            </w:r>
          </w:p>
        </w:tc>
      </w:tr>
      <w:tr w:rsidR="002E5358" w:rsidRPr="000B1306" w:rsidTr="009B350C">
        <w:trPr>
          <w:trHeight w:val="222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Confidently read his/her own writing aloud, to a group or the whole class, using appropriate intonation and controlling the tone and volume so that the meaning is clear</w:t>
            </w: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Understand the following terminology: determiner; pronoun, possessive pronoun; and adverbial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Spell words with the 's' sounds spelt '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sc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' e.g. science, scene</w:t>
            </w:r>
          </w:p>
        </w:tc>
      </w:tr>
      <w:tr w:rsidR="002E5358" w:rsidRPr="000B1306" w:rsidTr="009B350C">
        <w:trPr>
          <w:trHeight w:val="222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  <w:highlight w:val="yellow"/>
              </w:rPr>
            </w:pPr>
          </w:p>
        </w:tc>
        <w:tc>
          <w:tcPr>
            <w:tcW w:w="5434" w:type="dxa"/>
            <w:shd w:val="clear" w:color="auto" w:fill="BDD6EE" w:themeFill="accent1" w:themeFillTint="66"/>
          </w:tcPr>
          <w:p w:rsidR="002E5358" w:rsidRPr="002E5358" w:rsidRDefault="002E5358" w:rsidP="000D536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E5358"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2E5358" w:rsidRPr="000B1306" w:rsidTr="009B350C">
        <w:trPr>
          <w:trHeight w:val="222"/>
        </w:trPr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2E5358">
              <w:rPr>
                <w:rFonts w:cstheme="minorHAnsi"/>
                <w:sz w:val="18"/>
                <w:szCs w:val="18"/>
                <w:highlight w:val="yellow"/>
              </w:rPr>
              <w:t>unjoined</w:t>
            </w:r>
            <w:proofErr w:type="spellEnd"/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2E5358" w:rsidRPr="000B1306" w:rsidTr="009B350C">
        <w:trPr>
          <w:trHeight w:val="222"/>
        </w:trPr>
        <w:tc>
          <w:tcPr>
            <w:tcW w:w="5434" w:type="dxa"/>
          </w:tcPr>
          <w:p w:rsidR="002E5358" w:rsidRPr="002E5358" w:rsidRDefault="002E5358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34" w:type="dxa"/>
          </w:tcPr>
          <w:p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 xml:space="preserve">Increase the legibility, consistency and quality of his/her handwriting e.g. by ensuring that the </w:t>
            </w:r>
            <w:proofErr w:type="spellStart"/>
            <w:r w:rsidRPr="002E5358">
              <w:rPr>
                <w:rFonts w:cstheme="minorHAnsi"/>
                <w:sz w:val="18"/>
                <w:szCs w:val="18"/>
              </w:rPr>
              <w:t>downstrokes</w:t>
            </w:r>
            <w:proofErr w:type="spellEnd"/>
            <w:r w:rsidRPr="002E5358">
              <w:rPr>
                <w:rFonts w:cstheme="minorHAnsi"/>
                <w:sz w:val="18"/>
                <w:szCs w:val="18"/>
              </w:rPr>
              <w:t xml:space="preserve"> of letters are parallel and equidistant; that lines of writing are spaced sufficiently so that the ascenders and descenders of letters do not touch</w:t>
            </w:r>
          </w:p>
        </w:tc>
        <w:tc>
          <w:tcPr>
            <w:tcW w:w="5434" w:type="dxa"/>
            <w:shd w:val="clear" w:color="auto" w:fill="auto"/>
          </w:tcPr>
          <w:p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</w:tbl>
    <w:p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E3903"/>
    <w:rsid w:val="002E5358"/>
    <w:rsid w:val="002F3557"/>
    <w:rsid w:val="004232DE"/>
    <w:rsid w:val="00466481"/>
    <w:rsid w:val="004C4A85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64E29"/>
    <w:rsid w:val="008C6852"/>
    <w:rsid w:val="008E140F"/>
    <w:rsid w:val="00924421"/>
    <w:rsid w:val="009B350C"/>
    <w:rsid w:val="009F0182"/>
    <w:rsid w:val="00A02B12"/>
    <w:rsid w:val="00A04279"/>
    <w:rsid w:val="00B64532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A5339-2A46-4220-BB4B-D275399A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2</cp:revision>
  <dcterms:created xsi:type="dcterms:W3CDTF">2018-04-23T12:17:00Z</dcterms:created>
  <dcterms:modified xsi:type="dcterms:W3CDTF">2018-04-23T12:17:00Z</dcterms:modified>
</cp:coreProperties>
</file>